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A6" w:rsidRPr="008E46D7" w:rsidRDefault="001236A6" w:rsidP="001236A6">
      <w:pPr>
        <w:jc w:val="both"/>
        <w:rPr>
          <w:rFonts w:ascii="Times New Roman" w:eastAsia="Times New Roman" w:hAnsi="Times New Roman" w:cs="Times New Roman"/>
          <w:b/>
          <w:sz w:val="28"/>
          <w:szCs w:val="28"/>
          <w:lang w:val="kk-KZ"/>
        </w:rPr>
      </w:pPr>
      <w:r w:rsidRPr="008E46D7">
        <w:rPr>
          <w:rFonts w:ascii="Times New Roman" w:hAnsi="Times New Roman" w:cs="Times New Roman"/>
          <w:b/>
          <w:sz w:val="28"/>
          <w:szCs w:val="28"/>
          <w:lang w:val="kk-KZ"/>
        </w:rPr>
        <w:t xml:space="preserve">«Қазақ тілі мен әдебиеті» пәні бойынша СОӨЖ, СӨЖ тақырыптары </w:t>
      </w:r>
    </w:p>
    <w:p w:rsidR="008E46D7" w:rsidRPr="00232AEE" w:rsidRDefault="008E46D7" w:rsidP="008E46D7">
      <w:pPr>
        <w:jc w:val="center"/>
        <w:rPr>
          <w:rFonts w:ascii="Times New Roman" w:hAnsi="Times New Roman" w:cs="Times New Roman"/>
          <w:b/>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6"/>
        <w:gridCol w:w="5728"/>
        <w:gridCol w:w="978"/>
        <w:gridCol w:w="1781"/>
      </w:tblGrid>
      <w:tr w:rsidR="008E46D7" w:rsidRPr="00232AEE" w:rsidTr="00680A1C">
        <w:tc>
          <w:tcPr>
            <w:tcW w:w="567"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Апта</w:t>
            </w: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Тақырыптың аталуы</w:t>
            </w:r>
          </w:p>
        </w:tc>
        <w:tc>
          <w:tcPr>
            <w:tcW w:w="511"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Сағат саны</w:t>
            </w: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Бағасы</w:t>
            </w:r>
          </w:p>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(балл) </w:t>
            </w:r>
          </w:p>
        </w:tc>
      </w:tr>
      <w:tr w:rsidR="008E46D7" w:rsidRPr="00232AEE" w:rsidTr="00680A1C">
        <w:tc>
          <w:tcPr>
            <w:tcW w:w="5000" w:type="pct"/>
            <w:gridSpan w:val="4"/>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                                              Модуль 1</w:t>
            </w:r>
          </w:p>
        </w:tc>
      </w:tr>
      <w:tr w:rsidR="008E46D7" w:rsidRPr="00232AEE" w:rsidTr="00680A1C">
        <w:trPr>
          <w:trHeight w:val="559"/>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8E46D7">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both"/>
              <w:rPr>
                <w:rFonts w:ascii="Times New Roman" w:eastAsia="Times New Roman" w:hAnsi="Times New Roman" w:cs="Times New Roman"/>
                <w:b/>
                <w:sz w:val="24"/>
                <w:szCs w:val="24"/>
                <w:lang w:val="kk-KZ"/>
              </w:rPr>
            </w:pPr>
            <w:r w:rsidRPr="00232AEE">
              <w:rPr>
                <w:rFonts w:ascii="Times New Roman" w:hAnsi="Times New Roman" w:cs="Times New Roman"/>
                <w:sz w:val="24"/>
                <w:szCs w:val="24"/>
                <w:lang w:val="kk-KZ"/>
              </w:rPr>
              <w:t xml:space="preserve">1-СОӨЖ. </w:t>
            </w:r>
          </w:p>
          <w:p w:rsidR="008E46D7" w:rsidRPr="00232AEE" w:rsidRDefault="008E46D7" w:rsidP="00680A1C">
            <w:pPr>
              <w:rPr>
                <w:rFonts w:ascii="Times New Roman" w:eastAsia="MS Mincho" w:hAnsi="Times New Roman" w:cs="Times New Roman"/>
                <w:bCs/>
                <w:sz w:val="24"/>
                <w:szCs w:val="24"/>
                <w:lang w:val="kk-KZ"/>
              </w:rPr>
            </w:pPr>
            <w:r w:rsidRPr="00232AEE">
              <w:rPr>
                <w:rFonts w:ascii="Times New Roman" w:eastAsia="MS Mincho" w:hAnsi="Times New Roman" w:cs="Times New Roman"/>
                <w:bCs/>
                <w:sz w:val="24"/>
                <w:szCs w:val="24"/>
                <w:lang w:val="kk-KZ"/>
              </w:rPr>
              <w:t xml:space="preserve">Ұлы дипломаттардың өмірбаяны (Абылай хан, Талейран </w:t>
            </w:r>
            <w:r w:rsidRPr="00232AEE">
              <w:rPr>
                <w:rFonts w:ascii="Times New Roman" w:eastAsia="MS Mincho" w:hAnsi="Times New Roman" w:cs="Times New Roman"/>
                <w:sz w:val="24"/>
                <w:szCs w:val="24"/>
                <w:lang w:val="kk-KZ"/>
              </w:rPr>
              <w:t>және т.б. туралы) презентация дайындау.</w:t>
            </w:r>
          </w:p>
        </w:tc>
        <w:tc>
          <w:tcPr>
            <w:tcW w:w="511"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r>
      <w:tr w:rsidR="008E46D7" w:rsidRPr="00232AEE" w:rsidTr="00680A1C">
        <w:trPr>
          <w:trHeight w:val="8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pStyle w:val="21"/>
              <w:spacing w:after="0" w:line="240" w:lineRule="auto"/>
              <w:ind w:left="0"/>
              <w:rPr>
                <w:bCs/>
                <w:lang w:val="kk-KZ"/>
              </w:rPr>
            </w:pPr>
            <w:r w:rsidRPr="00232AEE">
              <w:rPr>
                <w:lang w:val="kk-KZ"/>
              </w:rPr>
              <w:t>1-СӨЖ. Қысқарған сөздер. Халықаралық ұйымдардың атаулары (13-24 бб.).</w:t>
            </w:r>
            <w:r w:rsidRPr="00232AEE">
              <w:rPr>
                <w:b/>
                <w:lang w:val="kk-KZ"/>
              </w:rPr>
              <w:t xml:space="preserve"> </w:t>
            </w:r>
            <w:r w:rsidRPr="00232AEE">
              <w:rPr>
                <w:rFonts w:eastAsia="MS Mincho"/>
                <w:bCs/>
                <w:lang w:val="kk-KZ"/>
              </w:rPr>
              <w:t xml:space="preserve"> </w:t>
            </w:r>
            <w:r w:rsidRPr="00232AEE">
              <w:rPr>
                <w:bCs/>
                <w:lang w:val="kk-KZ"/>
              </w:rPr>
              <w:t xml:space="preserve">  </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b/>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rPr>
                <w:rFonts w:ascii="Times New Roman" w:eastAsia="Times New Roman" w:hAnsi="Times New Roman" w:cs="Times New Roman"/>
                <w:sz w:val="24"/>
                <w:szCs w:val="24"/>
                <w:lang w:val="kk-KZ"/>
              </w:rPr>
            </w:pPr>
          </w:p>
        </w:tc>
      </w:tr>
      <w:tr w:rsidR="008E46D7" w:rsidRPr="00232AEE" w:rsidTr="00680A1C">
        <w:trPr>
          <w:trHeight w:val="141"/>
        </w:trPr>
        <w:tc>
          <w:tcPr>
            <w:tcW w:w="5000" w:type="pct"/>
            <w:gridSpan w:val="4"/>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                                              Модуль 2</w:t>
            </w:r>
          </w:p>
        </w:tc>
      </w:tr>
      <w:tr w:rsidR="008E46D7" w:rsidRPr="00232AEE" w:rsidTr="00680A1C">
        <w:trPr>
          <w:trHeight w:val="242"/>
        </w:trPr>
        <w:tc>
          <w:tcPr>
            <w:tcW w:w="0" w:type="auto"/>
            <w:tcBorders>
              <w:top w:val="single" w:sz="4" w:space="0" w:color="auto"/>
              <w:left w:val="single" w:sz="4" w:space="0" w:color="auto"/>
              <w:bottom w:val="single" w:sz="4" w:space="0" w:color="auto"/>
              <w:right w:val="single" w:sz="4" w:space="0" w:color="auto"/>
            </w:tcBorders>
            <w:vAlign w:val="center"/>
            <w:hideMark/>
          </w:tcPr>
          <w:p w:rsidR="008E46D7" w:rsidRPr="00232AEE" w:rsidRDefault="00171104" w:rsidP="00171104">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spacing w:before="100" w:beforeAutospacing="1" w:after="100" w:afterAutospacing="1"/>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2-СОӨЖ.</w:t>
            </w:r>
            <w:r w:rsidRPr="00232AEE">
              <w:rPr>
                <w:rFonts w:ascii="Times New Roman" w:hAnsi="Times New Roman" w:cs="Times New Roman"/>
                <w:sz w:val="24"/>
                <w:szCs w:val="24"/>
                <w:lang w:val="kk-KZ"/>
              </w:rPr>
              <w:t xml:space="preserve"> Халықаралық студенттер форумының өткізілуі туралы пресс-релиз дайындау.</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sz w:val="24"/>
                <w:szCs w:val="24"/>
                <w:lang w:val="kk-KZ"/>
              </w:rPr>
            </w:pPr>
          </w:p>
          <w:p w:rsidR="008E46D7" w:rsidRPr="00232AEE" w:rsidRDefault="008E46D7" w:rsidP="00680A1C">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2</w:t>
            </w:r>
          </w:p>
        </w:tc>
        <w:tc>
          <w:tcPr>
            <w:tcW w:w="930"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sz w:val="24"/>
                <w:szCs w:val="24"/>
                <w:lang w:val="kk-KZ"/>
              </w:rPr>
            </w:pPr>
          </w:p>
          <w:p w:rsidR="008E46D7" w:rsidRPr="00232AEE" w:rsidRDefault="008E46D7" w:rsidP="00680A1C">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1</w:t>
            </w:r>
          </w:p>
        </w:tc>
      </w:tr>
      <w:tr w:rsidR="008E46D7" w:rsidRPr="00232AEE" w:rsidTr="00680A1C">
        <w:tc>
          <w:tcPr>
            <w:tcW w:w="567" w:type="pct"/>
            <w:vMerge w:val="restar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5</w:t>
            </w: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rPr>
                <w:rFonts w:ascii="Times New Roman" w:eastAsia="Times New Roman" w:hAnsi="Times New Roman" w:cs="Times New Roman"/>
                <w:b/>
                <w:sz w:val="24"/>
                <w:szCs w:val="24"/>
                <w:lang w:val="kk-KZ"/>
              </w:rPr>
            </w:pPr>
          </w:p>
        </w:tc>
        <w:tc>
          <w:tcPr>
            <w:tcW w:w="511"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p>
        </w:tc>
      </w:tr>
      <w:tr w:rsidR="008E46D7" w:rsidRPr="00232AEE" w:rsidTr="00680A1C">
        <w:tc>
          <w:tcPr>
            <w:tcW w:w="0" w:type="auto"/>
            <w:vMerge/>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3-СОӨЖ. Жеке нота, Вербальді нота, жеделхат, телефонограммалар, шақыру хат жазу, құттықтау нотасы</w:t>
            </w:r>
            <w:r w:rsidRPr="00232AEE">
              <w:rPr>
                <w:rFonts w:ascii="Times New Roman" w:eastAsia="MS Mincho" w:hAnsi="Times New Roman" w:cs="Times New Roman"/>
                <w:sz w:val="24"/>
                <w:szCs w:val="24"/>
                <w:lang w:val="kk-KZ"/>
              </w:rPr>
              <w:t xml:space="preserve"> (кейс-папка дайындау).</w:t>
            </w:r>
          </w:p>
        </w:tc>
        <w:tc>
          <w:tcPr>
            <w:tcW w:w="511"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r>
      <w:tr w:rsidR="008E46D7" w:rsidRPr="00232AEE" w:rsidTr="00680A1C">
        <w:tc>
          <w:tcPr>
            <w:tcW w:w="567" w:type="pct"/>
            <w:vMerge w:val="restar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6</w:t>
            </w: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both"/>
              <w:rPr>
                <w:rFonts w:ascii="Times New Roman" w:eastAsia="Times New Roman" w:hAnsi="Times New Roman" w:cs="Times New Roman"/>
                <w:b/>
                <w:sz w:val="24"/>
                <w:szCs w:val="24"/>
                <w:lang w:val="kk-KZ"/>
              </w:rPr>
            </w:pPr>
          </w:p>
        </w:tc>
        <w:tc>
          <w:tcPr>
            <w:tcW w:w="511"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caps/>
                <w:sz w:val="24"/>
                <w:szCs w:val="24"/>
                <w:lang w:val="kk-KZ"/>
              </w:rPr>
            </w:pPr>
          </w:p>
        </w:tc>
      </w:tr>
      <w:tr w:rsidR="008E46D7" w:rsidRPr="00232AEE" w:rsidTr="00680A1C">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Default="008E46D7" w:rsidP="00680A1C">
            <w:pPr>
              <w:pStyle w:val="a3"/>
              <w:spacing w:after="0"/>
              <w:rPr>
                <w:rFonts w:eastAsia="MS Mincho"/>
                <w:lang w:val="kk-KZ"/>
              </w:rPr>
            </w:pPr>
            <w:r w:rsidRPr="00232AEE">
              <w:rPr>
                <w:lang w:val="kk-KZ"/>
              </w:rPr>
              <w:t>4-СОӨЖ. Жеке іс парағы. Сауалнама</w:t>
            </w:r>
            <w:r w:rsidRPr="00232AEE">
              <w:rPr>
                <w:rFonts w:eastAsia="MS Mincho"/>
                <w:lang w:val="kk-KZ"/>
              </w:rPr>
              <w:t>(кейс-папка дайындау).</w:t>
            </w:r>
          </w:p>
          <w:p w:rsidR="008E46D7" w:rsidRPr="00232AEE" w:rsidRDefault="008E46D7" w:rsidP="00680A1C">
            <w:pPr>
              <w:pStyle w:val="a3"/>
              <w:spacing w:after="0"/>
              <w:rPr>
                <w:rFonts w:eastAsia="MS Mincho"/>
                <w:lang w:val="kk-KZ"/>
              </w:rPr>
            </w:pP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8E46D7">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tc>
        <w:tc>
          <w:tcPr>
            <w:tcW w:w="930" w:type="pct"/>
            <w:tcBorders>
              <w:top w:val="single" w:sz="4" w:space="0" w:color="auto"/>
              <w:left w:val="single" w:sz="4" w:space="0" w:color="auto"/>
              <w:bottom w:val="single" w:sz="4" w:space="0" w:color="auto"/>
              <w:right w:val="single" w:sz="4" w:space="0" w:color="auto"/>
            </w:tcBorders>
            <w:hideMark/>
          </w:tcPr>
          <w:p w:rsidR="008E46D7" w:rsidRPr="008E46D7" w:rsidRDefault="008E46D7" w:rsidP="00680A1C">
            <w:pPr>
              <w:rPr>
                <w:rFonts w:ascii="Times New Roman" w:hAnsi="Times New Roman" w:cs="Times New Roman"/>
                <w:caps/>
                <w:sz w:val="24"/>
                <w:szCs w:val="24"/>
                <w:lang w:val="kk-KZ"/>
              </w:rPr>
            </w:pPr>
            <w:r w:rsidRPr="00232AEE">
              <w:rPr>
                <w:rFonts w:ascii="Times New Roman" w:hAnsi="Times New Roman" w:cs="Times New Roman"/>
                <w:caps/>
                <w:sz w:val="24"/>
                <w:szCs w:val="24"/>
                <w:lang w:val="kk-KZ"/>
              </w:rPr>
              <w:t xml:space="preserve">           </w:t>
            </w:r>
            <w:r>
              <w:rPr>
                <w:rFonts w:ascii="Times New Roman" w:hAnsi="Times New Roman" w:cs="Times New Roman"/>
                <w:caps/>
                <w:sz w:val="24"/>
                <w:szCs w:val="24"/>
                <w:lang w:val="kk-KZ"/>
              </w:rPr>
              <w:t>1</w:t>
            </w:r>
          </w:p>
        </w:tc>
      </w:tr>
      <w:tr w:rsidR="008E46D7" w:rsidRPr="00232AEE" w:rsidTr="00680A1C">
        <w:trPr>
          <w:trHeight w:val="228"/>
        </w:trPr>
        <w:tc>
          <w:tcPr>
            <w:tcW w:w="567" w:type="pct"/>
            <w:tcBorders>
              <w:top w:val="single" w:sz="4" w:space="0" w:color="auto"/>
              <w:left w:val="single" w:sz="4" w:space="0" w:color="auto"/>
              <w:bottom w:val="single" w:sz="4" w:space="0" w:color="auto"/>
              <w:right w:val="single" w:sz="4" w:space="0" w:color="auto"/>
            </w:tcBorders>
            <w:vAlign w:val="center"/>
          </w:tcPr>
          <w:p w:rsidR="008E46D7" w:rsidRPr="00232AEE" w:rsidRDefault="008E46D7" w:rsidP="00680A1C">
            <w:pPr>
              <w:jc w:val="cente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rPr>
                <w:rFonts w:ascii="Times New Roman" w:eastAsia="Calibri" w:hAnsi="Times New Roman" w:cs="Times New Roman"/>
                <w:sz w:val="24"/>
                <w:szCs w:val="24"/>
                <w:lang w:val="kk-KZ" w:eastAsia="en-US"/>
              </w:rPr>
            </w:pPr>
            <w:r w:rsidRPr="00232AEE">
              <w:rPr>
                <w:rFonts w:ascii="Times New Roman" w:hAnsi="Times New Roman" w:cs="Times New Roman"/>
                <w:sz w:val="24"/>
                <w:szCs w:val="24"/>
                <w:lang w:val="kk-KZ"/>
              </w:rPr>
              <w:t>2-СӨЖ. Жеке іс парағы. Сауалнама үлгілерін толтыру.</w:t>
            </w:r>
          </w:p>
        </w:tc>
        <w:tc>
          <w:tcPr>
            <w:tcW w:w="511"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w:t>
            </w:r>
          </w:p>
        </w:tc>
        <w:tc>
          <w:tcPr>
            <w:tcW w:w="930"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caps/>
                <w:sz w:val="24"/>
                <w:szCs w:val="24"/>
                <w:lang w:val="kk-KZ"/>
              </w:rPr>
            </w:pPr>
          </w:p>
        </w:tc>
      </w:tr>
      <w:tr w:rsidR="008E46D7" w:rsidRPr="00232AEE" w:rsidTr="00680A1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E46D7" w:rsidRPr="00232AEE" w:rsidRDefault="00E4731A" w:rsidP="00E4731A">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rPr>
                <w:rFonts w:ascii="Times New Roman" w:eastAsia="MS Mincho" w:hAnsi="Times New Roman" w:cs="Times New Roman"/>
                <w:sz w:val="24"/>
                <w:szCs w:val="24"/>
                <w:lang w:val="kk-KZ"/>
              </w:rPr>
            </w:pPr>
            <w:r w:rsidRPr="00232AEE">
              <w:rPr>
                <w:rFonts w:ascii="Times New Roman" w:hAnsi="Times New Roman" w:cs="Times New Roman"/>
                <w:sz w:val="24"/>
                <w:szCs w:val="24"/>
                <w:lang w:val="kk-KZ"/>
              </w:rPr>
              <w:t xml:space="preserve">5-СОӨЖ. </w:t>
            </w:r>
            <w:r w:rsidRPr="00232AEE">
              <w:rPr>
                <w:rFonts w:ascii="Times New Roman" w:eastAsia="MS Mincho" w:hAnsi="Times New Roman" w:cs="Times New Roman"/>
                <w:sz w:val="24"/>
                <w:szCs w:val="24"/>
                <w:lang w:val="kk-KZ"/>
              </w:rPr>
              <w:t>Мінездеме түрлері (кейс-папка дайындау).</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w:t>
            </w:r>
          </w:p>
        </w:tc>
      </w:tr>
      <w:tr w:rsidR="008E46D7" w:rsidRPr="00232AEE" w:rsidTr="00680A1C">
        <w:trPr>
          <w:trHeight w:val="15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1-Аралық бақылау </w:t>
            </w:r>
          </w:p>
          <w:p w:rsidR="008E46D7" w:rsidRPr="00232AEE" w:rsidRDefault="008E46D7" w:rsidP="00680A1C">
            <w:pPr>
              <w:rPr>
                <w:rFonts w:ascii="Times New Roman" w:hAnsi="Times New Roman" w:cs="Times New Roman"/>
                <w:sz w:val="24"/>
                <w:szCs w:val="24"/>
                <w:lang w:val="kk-KZ"/>
              </w:rPr>
            </w:pPr>
            <w:r w:rsidRPr="00232AEE">
              <w:rPr>
                <w:rFonts w:ascii="Times New Roman" w:hAnsi="Times New Roman" w:cs="Times New Roman"/>
                <w:sz w:val="24"/>
                <w:szCs w:val="24"/>
                <w:lang w:val="kk-KZ"/>
              </w:rPr>
              <w:t>Өтініш, өмірбаян,мінездеме, ұсыным хат, жарнама, құттықтау нотасы, шақыру, анықтама, қызметтік хат, пресс-релиз үлгілерін толтыру,</w:t>
            </w:r>
          </w:p>
          <w:p w:rsidR="008E46D7" w:rsidRPr="00232AEE" w:rsidRDefault="008E46D7" w:rsidP="00680A1C">
            <w:pPr>
              <w:autoSpaceDE w:val="0"/>
              <w:autoSpaceDN w:val="0"/>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кейс-папка дайындау.</w:t>
            </w:r>
          </w:p>
        </w:tc>
        <w:tc>
          <w:tcPr>
            <w:tcW w:w="511"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11</w:t>
            </w:r>
          </w:p>
        </w:tc>
      </w:tr>
      <w:tr w:rsidR="008E46D7" w:rsidRPr="00232AEE" w:rsidTr="00680A1C">
        <w:tc>
          <w:tcPr>
            <w:tcW w:w="567"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wordWrap w:val="0"/>
              <w:autoSpaceDE w:val="0"/>
              <w:autoSpaceDN w:val="0"/>
              <w:rPr>
                <w:rFonts w:ascii="Times New Roman" w:eastAsia="MS Mincho" w:hAnsi="Times New Roman" w:cs="Times New Roman"/>
                <w:sz w:val="24"/>
                <w:szCs w:val="24"/>
                <w:lang w:val="kk-KZ"/>
              </w:rPr>
            </w:pPr>
            <w:r w:rsidRPr="00232AEE">
              <w:rPr>
                <w:rFonts w:ascii="Times New Roman" w:hAnsi="Times New Roman" w:cs="Times New Roman"/>
                <w:b/>
                <w:sz w:val="24"/>
                <w:szCs w:val="24"/>
                <w:lang w:val="kk-KZ"/>
              </w:rPr>
              <w:t>Барлығы</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b/>
                <w:caps/>
                <w:sz w:val="24"/>
                <w:szCs w:val="24"/>
                <w:lang w:val="kk-KZ"/>
              </w:rPr>
            </w:pPr>
            <w:r w:rsidRPr="00232AEE">
              <w:rPr>
                <w:rFonts w:ascii="Times New Roman" w:hAnsi="Times New Roman" w:cs="Times New Roman"/>
                <w:b/>
                <w:sz w:val="24"/>
                <w:szCs w:val="24"/>
                <w:lang w:val="kk-KZ" w:eastAsia="en-US"/>
              </w:rPr>
              <w:t>19+11</w:t>
            </w:r>
            <w:r w:rsidRPr="00232AEE">
              <w:rPr>
                <w:rFonts w:ascii="Times New Roman" w:hAnsi="Times New Roman" w:cs="Times New Roman"/>
                <w:b/>
                <w:sz w:val="24"/>
                <w:szCs w:val="24"/>
                <w:lang w:eastAsia="en-US"/>
              </w:rPr>
              <w:t>=</w:t>
            </w:r>
            <w:r w:rsidRPr="00232AEE">
              <w:rPr>
                <w:rFonts w:ascii="Times New Roman" w:hAnsi="Times New Roman" w:cs="Times New Roman"/>
                <w:b/>
                <w:sz w:val="24"/>
                <w:szCs w:val="24"/>
                <w:lang w:val="kk-KZ" w:eastAsia="en-US"/>
              </w:rPr>
              <w:t>30</w:t>
            </w:r>
          </w:p>
        </w:tc>
      </w:tr>
      <w:tr w:rsidR="008E46D7" w:rsidRPr="00232AEE" w:rsidTr="00680A1C">
        <w:tc>
          <w:tcPr>
            <w:tcW w:w="567"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8</w:t>
            </w: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wordWrap w:val="0"/>
              <w:autoSpaceDE w:val="0"/>
              <w:autoSpaceDN w:val="0"/>
              <w:jc w:val="cente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eastAsia="en-US"/>
              </w:rPr>
              <w:t>MIDTERM</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b/>
                <w:caps/>
                <w:sz w:val="24"/>
                <w:szCs w:val="24"/>
                <w:lang w:val="kk-KZ"/>
              </w:rPr>
            </w:pPr>
          </w:p>
        </w:tc>
      </w:tr>
      <w:tr w:rsidR="008E46D7" w:rsidRPr="00232AEE" w:rsidTr="00680A1C">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680A1C">
            <w:pPr>
              <w:rPr>
                <w:rFonts w:ascii="Times New Roman" w:eastAsia="Times New Roman" w:hAnsi="Times New Roman" w:cs="Times New Roman"/>
                <w:b/>
                <w:caps/>
                <w:sz w:val="24"/>
                <w:szCs w:val="24"/>
                <w:lang w:val="kk-KZ"/>
              </w:rPr>
            </w:pPr>
            <w:r w:rsidRPr="00232AEE">
              <w:rPr>
                <w:rFonts w:ascii="Times New Roman" w:hAnsi="Times New Roman" w:cs="Times New Roman"/>
                <w:b/>
                <w:caps/>
                <w:sz w:val="24"/>
                <w:szCs w:val="24"/>
                <w:lang w:val="kk-KZ"/>
              </w:rPr>
              <w:t xml:space="preserve">                                                    </w:t>
            </w:r>
            <w:r w:rsidRPr="00232AEE">
              <w:rPr>
                <w:rFonts w:ascii="Times New Roman" w:hAnsi="Times New Roman" w:cs="Times New Roman"/>
                <w:b/>
                <w:sz w:val="24"/>
                <w:szCs w:val="24"/>
                <w:lang w:val="kk-KZ"/>
              </w:rPr>
              <w:t>Модуль 3</w:t>
            </w:r>
          </w:p>
        </w:tc>
      </w:tr>
      <w:tr w:rsidR="008E46D7" w:rsidRPr="00232AEE" w:rsidTr="00680A1C">
        <w:trPr>
          <w:trHeight w:val="38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E46D7" w:rsidRPr="00232AEE" w:rsidRDefault="00836BBF" w:rsidP="00836BBF">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both"/>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1-СОӨЖ.</w:t>
            </w:r>
            <w:r w:rsidRPr="00232AEE">
              <w:rPr>
                <w:rFonts w:ascii="Times New Roman" w:eastAsia="MS Mincho" w:hAnsi="Times New Roman" w:cs="Times New Roman"/>
                <w:sz w:val="24"/>
                <w:szCs w:val="24"/>
                <w:lang w:val="kk-KZ"/>
              </w:rPr>
              <w:t xml:space="preserve"> </w:t>
            </w:r>
            <w:r w:rsidRPr="00232AEE">
              <w:rPr>
                <w:rFonts w:ascii="Times New Roman" w:hAnsi="Times New Roman" w:cs="Times New Roman"/>
                <w:sz w:val="24"/>
                <w:szCs w:val="24"/>
                <w:lang w:val="kk-KZ"/>
              </w:rPr>
              <w:t xml:space="preserve">Қорқыт туралы аңыздар. </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B41A2D" w:rsidP="00680A1C">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lastRenderedPageBreak/>
              <w:t>2</w:t>
            </w:r>
          </w:p>
        </w:tc>
        <w:tc>
          <w:tcPr>
            <w:tcW w:w="930" w:type="pct"/>
            <w:tcBorders>
              <w:top w:val="single" w:sz="4" w:space="0" w:color="auto"/>
              <w:left w:val="single" w:sz="4" w:space="0" w:color="auto"/>
              <w:bottom w:val="single" w:sz="4" w:space="0" w:color="auto"/>
              <w:right w:val="single" w:sz="4" w:space="0" w:color="auto"/>
            </w:tcBorders>
          </w:tcPr>
          <w:p w:rsidR="008E46D7" w:rsidRPr="00232AEE" w:rsidRDefault="00B41A2D" w:rsidP="00680A1C">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lastRenderedPageBreak/>
              <w:t>1</w:t>
            </w:r>
          </w:p>
          <w:p w:rsidR="008E46D7" w:rsidRPr="00232AEE" w:rsidRDefault="008E46D7" w:rsidP="00680A1C">
            <w:pP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lastRenderedPageBreak/>
              <w:t xml:space="preserve">            1</w:t>
            </w:r>
          </w:p>
        </w:tc>
      </w:tr>
      <w:tr w:rsidR="008E46D7" w:rsidRPr="00232AEE" w:rsidTr="00680A1C">
        <w:tc>
          <w:tcPr>
            <w:tcW w:w="0" w:type="auto"/>
            <w:vMerge/>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rPr>
                <w:rFonts w:ascii="Times New Roman" w:eastAsia="Times New Roman" w:hAnsi="Times New Roman" w:cs="Times New Roman"/>
                <w:sz w:val="24"/>
                <w:szCs w:val="24"/>
                <w:lang w:val="kk-KZ"/>
              </w:rPr>
            </w:pPr>
            <w:r w:rsidRPr="00232AEE">
              <w:rPr>
                <w:rFonts w:ascii="Times New Roman" w:eastAsia="MS Mincho" w:hAnsi="Times New Roman" w:cs="Times New Roman"/>
                <w:b/>
                <w:sz w:val="24"/>
                <w:szCs w:val="24"/>
                <w:lang w:val="kk-KZ"/>
              </w:rPr>
              <w:t xml:space="preserve"> </w:t>
            </w:r>
            <w:r w:rsidRPr="00232AEE">
              <w:rPr>
                <w:rFonts w:ascii="Times New Roman" w:hAnsi="Times New Roman" w:cs="Times New Roman"/>
                <w:sz w:val="24"/>
                <w:szCs w:val="24"/>
                <w:lang w:val="kk-KZ"/>
              </w:rPr>
              <w:t>3-СӨЖ.</w:t>
            </w:r>
            <w:r w:rsidRPr="00232AEE">
              <w:rPr>
                <w:rFonts w:ascii="Times New Roman" w:hAnsi="Times New Roman" w:cs="Times New Roman"/>
                <w:b/>
                <w:sz w:val="24"/>
                <w:szCs w:val="24"/>
                <w:lang w:val="kk-KZ"/>
              </w:rPr>
              <w:t xml:space="preserve"> </w:t>
            </w:r>
            <w:r w:rsidRPr="00232AEE">
              <w:rPr>
                <w:rFonts w:ascii="Times New Roman" w:hAnsi="Times New Roman" w:cs="Times New Roman"/>
                <w:sz w:val="24"/>
                <w:szCs w:val="24"/>
                <w:lang w:val="kk-KZ"/>
              </w:rPr>
              <w:t>Қорқыт ата кітабын зерттеуші қазақ ғалымдары.</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caps/>
                <w:sz w:val="24"/>
                <w:szCs w:val="24"/>
                <w:lang w:val="kk-KZ"/>
              </w:rPr>
            </w:pPr>
          </w:p>
          <w:p w:rsidR="008E46D7" w:rsidRPr="00232AEE" w:rsidRDefault="008E46D7" w:rsidP="00680A1C">
            <w:pPr>
              <w:jc w:val="center"/>
              <w:rPr>
                <w:rFonts w:ascii="Times New Roman" w:eastAsia="Times New Roman" w:hAnsi="Times New Roman" w:cs="Times New Roman"/>
                <w:caps/>
                <w:sz w:val="24"/>
                <w:szCs w:val="24"/>
                <w:lang w:val="kk-KZ"/>
              </w:rPr>
            </w:pPr>
          </w:p>
        </w:tc>
      </w:tr>
      <w:tr w:rsidR="008E46D7" w:rsidRPr="00232AEE" w:rsidTr="00680A1C">
        <w:tc>
          <w:tcPr>
            <w:tcW w:w="567" w:type="pct"/>
            <w:vMerge w:val="restar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10</w:t>
            </w:r>
          </w:p>
          <w:p w:rsidR="008E46D7" w:rsidRPr="008E46D7" w:rsidRDefault="008E46D7" w:rsidP="00680A1C">
            <w:pPr>
              <w:rPr>
                <w:rFonts w:ascii="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wordWrap w:val="0"/>
              <w:autoSpaceDE w:val="0"/>
              <w:autoSpaceDN w:val="0"/>
              <w:ind w:left="-709" w:firstLine="284"/>
              <w:rPr>
                <w:rFonts w:ascii="Times New Roman" w:eastAsia="MS Mincho" w:hAnsi="Times New Roman" w:cs="Times New Roman"/>
                <w:sz w:val="24"/>
                <w:szCs w:val="24"/>
                <w:lang w:val="kk-KZ"/>
              </w:rPr>
            </w:pPr>
          </w:p>
        </w:tc>
        <w:tc>
          <w:tcPr>
            <w:tcW w:w="511"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caps/>
                <w:sz w:val="24"/>
                <w:szCs w:val="24"/>
                <w:lang w:val="kk-KZ"/>
              </w:rPr>
            </w:pPr>
          </w:p>
        </w:tc>
      </w:tr>
      <w:tr w:rsidR="008E46D7" w:rsidRPr="00232AEE" w:rsidTr="00680A1C">
        <w:trPr>
          <w:trHeight w:val="7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2-СОӨЖ.Қазақ және орыс тілдеріндегі ұқсас фразеологизмдер.</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sz w:val="24"/>
                <w:szCs w:val="24"/>
                <w:lang w:val="kk-KZ"/>
              </w:rPr>
            </w:pPr>
          </w:p>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c>
          <w:tcPr>
            <w:tcW w:w="930"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w:t>
            </w:r>
          </w:p>
          <w:p w:rsidR="008E46D7" w:rsidRPr="00232AEE" w:rsidRDefault="008E46D7" w:rsidP="00680A1C">
            <w:pPr>
              <w:jc w:val="center"/>
              <w:rPr>
                <w:rFonts w:ascii="Times New Roman" w:eastAsia="Times New Roman" w:hAnsi="Times New Roman" w:cs="Times New Roman"/>
                <w:sz w:val="24"/>
                <w:szCs w:val="24"/>
                <w:lang w:val="kk-KZ"/>
              </w:rPr>
            </w:pPr>
          </w:p>
        </w:tc>
      </w:tr>
      <w:tr w:rsidR="008E46D7" w:rsidRPr="00232AEE" w:rsidTr="00680A1C">
        <w:tc>
          <w:tcPr>
            <w:tcW w:w="567" w:type="pct"/>
            <w:vMerge w:val="restart"/>
            <w:tcBorders>
              <w:top w:val="single" w:sz="4" w:space="0" w:color="auto"/>
              <w:left w:val="single" w:sz="4" w:space="0" w:color="auto"/>
              <w:bottom w:val="single" w:sz="4" w:space="0" w:color="auto"/>
              <w:right w:val="single" w:sz="4" w:space="0" w:color="auto"/>
            </w:tcBorders>
          </w:tcPr>
          <w:p w:rsidR="008E46D7" w:rsidRPr="00232AEE" w:rsidRDefault="008E46D7" w:rsidP="00680A1C">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11</w:t>
            </w:r>
          </w:p>
          <w:p w:rsidR="00754E76" w:rsidRDefault="00754E76" w:rsidP="00680A1C">
            <w:pPr>
              <w:jc w:val="center"/>
              <w:rPr>
                <w:rFonts w:ascii="Times New Roman" w:eastAsia="Times New Roman" w:hAnsi="Times New Roman" w:cs="Times New Roman"/>
                <w:sz w:val="24"/>
                <w:szCs w:val="24"/>
                <w:lang w:val="kk-KZ"/>
              </w:rPr>
            </w:pPr>
          </w:p>
          <w:p w:rsidR="008E46D7" w:rsidRPr="00232AEE" w:rsidRDefault="00754E76" w:rsidP="00680A1C">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8E46D7">
            <w:pPr>
              <w:rPr>
                <w:rFonts w:ascii="Times New Roman" w:eastAsia="Times New Roman" w:hAnsi="Times New Roman" w:cs="Times New Roman"/>
                <w:sz w:val="24"/>
                <w:szCs w:val="24"/>
                <w:lang w:val="kk-KZ"/>
              </w:rPr>
            </w:pPr>
          </w:p>
        </w:tc>
        <w:tc>
          <w:tcPr>
            <w:tcW w:w="511"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caps/>
                <w:sz w:val="24"/>
                <w:szCs w:val="24"/>
                <w:lang w:val="kk-KZ"/>
              </w:rPr>
            </w:pPr>
          </w:p>
        </w:tc>
      </w:tr>
      <w:tr w:rsidR="008E46D7" w:rsidRPr="00232AEE" w:rsidTr="00680A1C">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s>
              <w:jc w:val="both"/>
              <w:rPr>
                <w:rFonts w:ascii="Times New Roman" w:eastAsia="MS Mincho" w:hAnsi="Times New Roman" w:cs="Times New Roman"/>
                <w:sz w:val="24"/>
                <w:szCs w:val="24"/>
                <w:lang w:val="kk-KZ"/>
              </w:rPr>
            </w:pPr>
            <w:r w:rsidRPr="00232AEE">
              <w:rPr>
                <w:rFonts w:ascii="Times New Roman" w:hAnsi="Times New Roman" w:cs="Times New Roman"/>
                <w:sz w:val="24"/>
                <w:szCs w:val="24"/>
                <w:lang w:val="kk-KZ"/>
              </w:rPr>
              <w:t>3-СОӨЖ. Абай шығармаларындағы имандылық тұжырымдамалары. (Реферат жазу).</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sz w:val="24"/>
                <w:szCs w:val="24"/>
                <w:lang w:val="kk-KZ"/>
              </w:rPr>
            </w:pPr>
          </w:p>
          <w:p w:rsidR="008E46D7" w:rsidRPr="00232AEE" w:rsidRDefault="008E46D7" w:rsidP="00680A1C">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2</w:t>
            </w:r>
          </w:p>
        </w:tc>
        <w:tc>
          <w:tcPr>
            <w:tcW w:w="930"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w:t>
            </w:r>
          </w:p>
          <w:p w:rsidR="008E46D7" w:rsidRPr="00232AEE" w:rsidRDefault="008E46D7" w:rsidP="00680A1C">
            <w:pPr>
              <w:jc w:val="center"/>
              <w:rPr>
                <w:rFonts w:ascii="Times New Roman" w:eastAsia="Times New Roman" w:hAnsi="Times New Roman" w:cs="Times New Roman"/>
                <w:caps/>
                <w:sz w:val="24"/>
                <w:szCs w:val="24"/>
                <w:lang w:val="kk-KZ"/>
              </w:rPr>
            </w:pPr>
          </w:p>
        </w:tc>
      </w:tr>
      <w:tr w:rsidR="008E46D7" w:rsidRPr="00232AEE" w:rsidTr="00680A1C">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 xml:space="preserve"> </w:t>
            </w:r>
            <w:r w:rsidRPr="00232AEE">
              <w:rPr>
                <w:rFonts w:ascii="Times New Roman" w:hAnsi="Times New Roman" w:cs="Times New Roman"/>
                <w:sz w:val="24"/>
                <w:szCs w:val="24"/>
                <w:lang w:val="kk-KZ"/>
              </w:rPr>
              <w:t>4-СӨЖ.</w:t>
            </w:r>
            <w:r w:rsidRPr="00232AEE">
              <w:rPr>
                <w:rFonts w:ascii="Times New Roman" w:eastAsia="MS Mincho" w:hAnsi="Times New Roman" w:cs="Times New Roman"/>
                <w:sz w:val="24"/>
                <w:szCs w:val="24"/>
                <w:lang w:val="kk-KZ"/>
              </w:rPr>
              <w:t xml:space="preserve"> </w:t>
            </w:r>
            <w:r w:rsidRPr="00232AEE">
              <w:rPr>
                <w:rFonts w:ascii="Times New Roman" w:hAnsi="Times New Roman" w:cs="Times New Roman"/>
                <w:sz w:val="24"/>
                <w:szCs w:val="24"/>
                <w:lang w:val="kk-KZ"/>
              </w:rPr>
              <w:t>Шәкәрім шығармаларының өзектілігі.</w:t>
            </w:r>
          </w:p>
        </w:tc>
        <w:tc>
          <w:tcPr>
            <w:tcW w:w="511"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w:t>
            </w:r>
          </w:p>
        </w:tc>
      </w:tr>
      <w:tr w:rsidR="008E46D7" w:rsidRPr="00232AEE" w:rsidTr="00680A1C">
        <w:trPr>
          <w:trHeight w:val="293"/>
        </w:trPr>
        <w:tc>
          <w:tcPr>
            <w:tcW w:w="567"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b/>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rPr>
                <w:rFonts w:ascii="Times New Roman" w:eastAsia="MS Mincho" w:hAnsi="Times New Roman" w:cs="Times New Roman"/>
                <w:sz w:val="24"/>
                <w:szCs w:val="24"/>
                <w:lang w:val="kk-KZ"/>
              </w:rPr>
            </w:pPr>
            <w:r w:rsidRPr="00232AEE">
              <w:rPr>
                <w:rFonts w:ascii="Times New Roman" w:hAnsi="Times New Roman" w:cs="Times New Roman"/>
                <w:b/>
                <w:sz w:val="24"/>
                <w:szCs w:val="24"/>
                <w:lang w:val="kk-KZ"/>
              </w:rPr>
              <w:t xml:space="preserve">                               Модуль 4</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jc w:val="center"/>
              <w:rPr>
                <w:rFonts w:ascii="Times New Roman" w:eastAsia="Times New Roman" w:hAnsi="Times New Roman" w:cs="Times New Roman"/>
                <w:caps/>
                <w:sz w:val="24"/>
                <w:szCs w:val="24"/>
                <w:lang w:val="kk-KZ"/>
              </w:rPr>
            </w:pPr>
          </w:p>
        </w:tc>
      </w:tr>
      <w:tr w:rsidR="008E46D7" w:rsidRPr="00232AEE" w:rsidTr="00680A1C">
        <w:trPr>
          <w:trHeight w:val="71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E46D7" w:rsidRDefault="000968F1" w:rsidP="000968F1">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p w:rsidR="007F1CC6" w:rsidRDefault="007F1CC6" w:rsidP="000968F1">
            <w:pPr>
              <w:jc w:val="center"/>
              <w:rPr>
                <w:rFonts w:ascii="Times New Roman" w:eastAsia="Times New Roman" w:hAnsi="Times New Roman" w:cs="Times New Roman"/>
                <w:sz w:val="24"/>
                <w:szCs w:val="24"/>
                <w:lang w:val="kk-KZ"/>
              </w:rPr>
            </w:pPr>
          </w:p>
          <w:p w:rsidR="007F1CC6" w:rsidRDefault="007F1CC6" w:rsidP="000968F1">
            <w:pPr>
              <w:jc w:val="center"/>
              <w:rPr>
                <w:rFonts w:ascii="Times New Roman" w:eastAsia="Times New Roman" w:hAnsi="Times New Roman" w:cs="Times New Roman"/>
                <w:sz w:val="24"/>
                <w:szCs w:val="24"/>
                <w:lang w:val="kk-KZ"/>
              </w:rPr>
            </w:pPr>
          </w:p>
          <w:p w:rsidR="007F1CC6" w:rsidRDefault="007F1CC6" w:rsidP="000968F1">
            <w:pPr>
              <w:jc w:val="center"/>
              <w:rPr>
                <w:rFonts w:ascii="Times New Roman" w:eastAsia="Times New Roman" w:hAnsi="Times New Roman" w:cs="Times New Roman"/>
                <w:sz w:val="24"/>
                <w:szCs w:val="24"/>
                <w:lang w:val="kk-KZ"/>
              </w:rPr>
            </w:pPr>
          </w:p>
          <w:p w:rsidR="007F1CC6" w:rsidRPr="00232AEE" w:rsidRDefault="007F1CC6" w:rsidP="000968F1">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ind w:right="-57"/>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5-СОӨЖ.</w:t>
            </w:r>
            <w:r w:rsidRPr="00232AEE">
              <w:rPr>
                <w:rFonts w:ascii="Times New Roman" w:eastAsia="MS Mincho" w:hAnsi="Times New Roman" w:cs="Times New Roman"/>
                <w:sz w:val="24"/>
                <w:szCs w:val="24"/>
                <w:lang w:val="kk-KZ"/>
              </w:rPr>
              <w:t xml:space="preserve"> </w:t>
            </w:r>
            <w:r w:rsidRPr="00232AEE">
              <w:rPr>
                <w:rFonts w:ascii="Times New Roman" w:hAnsi="Times New Roman" w:cs="Times New Roman"/>
                <w:sz w:val="24"/>
                <w:szCs w:val="24"/>
                <w:lang w:val="kk-KZ"/>
              </w:rPr>
              <w:t xml:space="preserve">Қазақтың </w:t>
            </w:r>
          </w:p>
          <w:p w:rsidR="008E46D7" w:rsidRPr="00232AEE" w:rsidRDefault="008E46D7" w:rsidP="00680A1C">
            <w:pPr>
              <w:ind w:right="-57"/>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би-шешендері туралы баяндама дайындау. </w:t>
            </w:r>
          </w:p>
        </w:tc>
        <w:tc>
          <w:tcPr>
            <w:tcW w:w="511"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w:t>
            </w:r>
          </w:p>
        </w:tc>
      </w:tr>
      <w:tr w:rsidR="008E46D7" w:rsidRPr="00232AEE" w:rsidTr="00680A1C">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ind w:right="-57"/>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5-СӨЖ.</w:t>
            </w:r>
            <w:r w:rsidRPr="00232AEE">
              <w:rPr>
                <w:rFonts w:ascii="Times New Roman" w:eastAsia="MS Mincho" w:hAnsi="Times New Roman" w:cs="Times New Roman"/>
                <w:sz w:val="24"/>
                <w:szCs w:val="24"/>
                <w:lang w:val="kk-KZ"/>
              </w:rPr>
              <w:t xml:space="preserve"> </w:t>
            </w:r>
            <w:r w:rsidRPr="00232AEE">
              <w:rPr>
                <w:rFonts w:ascii="Times New Roman" w:hAnsi="Times New Roman" w:cs="Times New Roman"/>
                <w:sz w:val="24"/>
                <w:szCs w:val="24"/>
                <w:lang w:val="kk-KZ"/>
              </w:rPr>
              <w:t xml:space="preserve">Қазақтың </w:t>
            </w:r>
          </w:p>
          <w:p w:rsidR="008E46D7" w:rsidRPr="00232AEE" w:rsidRDefault="008E46D7" w:rsidP="00680A1C">
            <w:pPr>
              <w:tabs>
                <w:tab w:val="left" w:pos="-993"/>
                <w:tab w:val="left" w:pos="900"/>
                <w:tab w:val="left" w:pos="1134"/>
              </w:tabs>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би-шешендерінің қанатты сөздері.</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9E4E27" w:rsidP="00680A1C">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930" w:type="pct"/>
            <w:tcBorders>
              <w:top w:val="single" w:sz="4" w:space="0" w:color="auto"/>
              <w:left w:val="single" w:sz="4" w:space="0" w:color="auto"/>
              <w:bottom w:val="single" w:sz="4" w:space="0" w:color="auto"/>
              <w:right w:val="single" w:sz="4" w:space="0" w:color="auto"/>
            </w:tcBorders>
          </w:tcPr>
          <w:p w:rsidR="008E46D7" w:rsidRPr="00232AEE" w:rsidRDefault="009E4E27" w:rsidP="00680A1C">
            <w:pPr>
              <w:jc w:val="center"/>
              <w:rPr>
                <w:rFonts w:ascii="Times New Roman" w:eastAsia="Times New Roman" w:hAnsi="Times New Roman" w:cs="Times New Roman"/>
                <w:caps/>
                <w:sz w:val="24"/>
                <w:szCs w:val="24"/>
                <w:lang w:val="kk-KZ"/>
              </w:rPr>
            </w:pPr>
            <w:r>
              <w:rPr>
                <w:rFonts w:ascii="Times New Roman" w:eastAsia="Times New Roman" w:hAnsi="Times New Roman" w:cs="Times New Roman"/>
                <w:caps/>
                <w:sz w:val="24"/>
                <w:szCs w:val="24"/>
                <w:lang w:val="kk-KZ"/>
              </w:rPr>
              <w:t>1</w:t>
            </w:r>
          </w:p>
        </w:tc>
      </w:tr>
      <w:tr w:rsidR="008E46D7" w:rsidRPr="00232AEE" w:rsidTr="00680A1C">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pStyle w:val="HTML"/>
              <w:rPr>
                <w:rFonts w:ascii="Times New Roman" w:hAnsi="Times New Roman" w:cs="Times New Roman"/>
                <w:sz w:val="24"/>
                <w:szCs w:val="24"/>
                <w:lang w:val="kk-KZ"/>
              </w:rPr>
            </w:pPr>
            <w:r w:rsidRPr="00232AEE">
              <w:rPr>
                <w:rFonts w:ascii="Times New Roman" w:hAnsi="Times New Roman" w:cs="Times New Roman"/>
                <w:sz w:val="24"/>
                <w:szCs w:val="24"/>
                <w:lang w:val="kk-KZ"/>
              </w:rPr>
              <w:t>6-СОӨЖ . БАҚ материалдарынан саяси метафораларды табу.</w:t>
            </w:r>
          </w:p>
        </w:tc>
        <w:tc>
          <w:tcPr>
            <w:tcW w:w="511"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w:t>
            </w:r>
          </w:p>
        </w:tc>
      </w:tr>
      <w:tr w:rsidR="008E46D7" w:rsidRPr="00232AEE" w:rsidTr="00680A1C">
        <w:tc>
          <w:tcPr>
            <w:tcW w:w="567" w:type="pct"/>
            <w:vMerge w:val="restar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15</w:t>
            </w: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rPr>
                <w:rFonts w:ascii="Times New Roman" w:eastAsia="Times New Roman" w:hAnsi="Times New Roman" w:cs="Times New Roman"/>
                <w:sz w:val="24"/>
                <w:szCs w:val="24"/>
                <w:lang w:val="kk-KZ"/>
              </w:rPr>
            </w:pPr>
          </w:p>
        </w:tc>
        <w:tc>
          <w:tcPr>
            <w:tcW w:w="511"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w:t>
            </w: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caps/>
                <w:sz w:val="24"/>
                <w:szCs w:val="24"/>
                <w:lang w:val="kk-KZ"/>
              </w:rPr>
            </w:pPr>
          </w:p>
        </w:tc>
      </w:tr>
      <w:tr w:rsidR="008E46D7" w:rsidRPr="00232AEE" w:rsidTr="00680A1C">
        <w:tc>
          <w:tcPr>
            <w:tcW w:w="0" w:type="auto"/>
            <w:vMerge/>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widowControl w:val="0"/>
              <w:tabs>
                <w:tab w:val="left" w:pos="-993"/>
                <w:tab w:val="left" w:pos="900"/>
                <w:tab w:val="left" w:pos="1134"/>
              </w:tabs>
              <w:autoSpaceDE w:val="0"/>
              <w:autoSpaceDN w:val="0"/>
              <w:adjustRightInd w:val="0"/>
              <w:ind w:right="2"/>
              <w:rPr>
                <w:rFonts w:ascii="Times New Roman" w:eastAsia="Times New Roman" w:hAnsi="Times New Roman" w:cs="Times New Roman"/>
                <w:bCs/>
                <w:caps/>
                <w:sz w:val="24"/>
                <w:szCs w:val="24"/>
                <w:lang w:val="kk-KZ"/>
              </w:rPr>
            </w:pPr>
            <w:r w:rsidRPr="00232AEE">
              <w:rPr>
                <w:rFonts w:ascii="Times New Roman" w:hAnsi="Times New Roman" w:cs="Times New Roman"/>
                <w:sz w:val="24"/>
                <w:szCs w:val="24"/>
                <w:lang w:val="kk-KZ"/>
              </w:rPr>
              <w:t>7-СОӨЖ . «Егемен Қазақстан» газетінен өзекті сұхбатты талдау.</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tabs>
                <w:tab w:val="left" w:pos="-993"/>
                <w:tab w:val="left" w:pos="900"/>
                <w:tab w:val="left" w:pos="1134"/>
              </w:tabs>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1</w:t>
            </w:r>
          </w:p>
          <w:p w:rsidR="008E46D7" w:rsidRPr="00232AEE" w:rsidRDefault="008E46D7" w:rsidP="00680A1C">
            <w:pPr>
              <w:tabs>
                <w:tab w:val="left" w:pos="-993"/>
                <w:tab w:val="left" w:pos="900"/>
                <w:tab w:val="left" w:pos="1134"/>
              </w:tabs>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 xml:space="preserve">             1</w:t>
            </w:r>
          </w:p>
        </w:tc>
      </w:tr>
      <w:tr w:rsidR="008E46D7" w:rsidRPr="00232AEE" w:rsidTr="00680A1C">
        <w:trPr>
          <w:trHeight w:val="10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2-Аралық бақылау</w:t>
            </w:r>
          </w:p>
          <w:p w:rsidR="008E46D7" w:rsidRPr="00232AEE" w:rsidRDefault="008E46D7" w:rsidP="00680A1C">
            <w:pPr>
              <w:tabs>
                <w:tab w:val="left" w:pos="-993"/>
                <w:tab w:val="left" w:pos="900"/>
                <w:tab w:val="left" w:pos="1134"/>
              </w:tabs>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«Қазақ жазуының латын әліпбиіне көшуінің өзекті мәселелері» мақала жазу.</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tabs>
                <w:tab w:val="left" w:pos="-993"/>
                <w:tab w:val="left" w:pos="900"/>
                <w:tab w:val="left" w:pos="1134"/>
              </w:tabs>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11</w:t>
            </w:r>
          </w:p>
          <w:p w:rsidR="008E46D7" w:rsidRPr="00232AEE" w:rsidRDefault="008E46D7" w:rsidP="00680A1C">
            <w:pPr>
              <w:tabs>
                <w:tab w:val="left" w:pos="-993"/>
                <w:tab w:val="left" w:pos="900"/>
                <w:tab w:val="left" w:pos="1134"/>
              </w:tabs>
              <w:rPr>
                <w:rFonts w:ascii="Times New Roman" w:hAnsi="Times New Roman" w:cs="Times New Roman"/>
                <w:caps/>
                <w:sz w:val="24"/>
                <w:szCs w:val="24"/>
                <w:lang w:val="kk-KZ"/>
              </w:rPr>
            </w:pPr>
            <w:r w:rsidRPr="00232AEE">
              <w:rPr>
                <w:rFonts w:ascii="Times New Roman" w:hAnsi="Times New Roman" w:cs="Times New Roman"/>
                <w:b/>
                <w:caps/>
                <w:sz w:val="24"/>
                <w:szCs w:val="24"/>
                <w:lang w:val="kk-KZ"/>
              </w:rPr>
              <w:t xml:space="preserve">           </w:t>
            </w:r>
          </w:p>
          <w:p w:rsidR="008E46D7" w:rsidRPr="00232AEE" w:rsidRDefault="008E46D7" w:rsidP="00680A1C">
            <w:pPr>
              <w:tabs>
                <w:tab w:val="left" w:pos="-993"/>
                <w:tab w:val="left" w:pos="900"/>
                <w:tab w:val="left" w:pos="1134"/>
              </w:tabs>
              <w:rPr>
                <w:rFonts w:ascii="Times New Roman" w:hAnsi="Times New Roman" w:cs="Times New Roman"/>
                <w:sz w:val="24"/>
                <w:szCs w:val="24"/>
                <w:lang w:val="kk-KZ"/>
              </w:rPr>
            </w:pPr>
          </w:p>
          <w:p w:rsidR="008E46D7" w:rsidRPr="00232AEE" w:rsidRDefault="008E46D7" w:rsidP="00680A1C">
            <w:pPr>
              <w:tabs>
                <w:tab w:val="left" w:pos="-993"/>
                <w:tab w:val="left" w:pos="900"/>
                <w:tab w:val="left" w:pos="1134"/>
              </w:tabs>
              <w:jc w:val="center"/>
              <w:rPr>
                <w:rFonts w:ascii="Times New Roman" w:eastAsia="Times New Roman" w:hAnsi="Times New Roman" w:cs="Times New Roman"/>
                <w:sz w:val="24"/>
                <w:szCs w:val="24"/>
                <w:lang w:val="kk-KZ"/>
              </w:rPr>
            </w:pPr>
          </w:p>
        </w:tc>
      </w:tr>
      <w:tr w:rsidR="008E46D7" w:rsidRPr="00232AEE" w:rsidTr="00680A1C">
        <w:tc>
          <w:tcPr>
            <w:tcW w:w="567"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b/>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Барлығы</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b/>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rPr>
                <w:rFonts w:ascii="Times New Roman" w:eastAsia="Times New Roman" w:hAnsi="Times New Roman" w:cs="Times New Roman"/>
                <w:b/>
                <w:sz w:val="24"/>
                <w:szCs w:val="24"/>
                <w:lang w:val="kk-KZ" w:eastAsia="en-US"/>
              </w:rPr>
            </w:pPr>
            <w:r w:rsidRPr="00232AEE">
              <w:rPr>
                <w:rFonts w:ascii="Times New Roman" w:hAnsi="Times New Roman" w:cs="Times New Roman"/>
                <w:b/>
                <w:sz w:val="24"/>
                <w:szCs w:val="24"/>
                <w:lang w:val="kk-KZ" w:eastAsia="en-US"/>
              </w:rPr>
              <w:t xml:space="preserve">       19+11</w:t>
            </w:r>
            <w:r w:rsidRPr="00232AEE">
              <w:rPr>
                <w:rFonts w:ascii="Times New Roman" w:hAnsi="Times New Roman" w:cs="Times New Roman"/>
                <w:b/>
                <w:sz w:val="24"/>
                <w:szCs w:val="24"/>
                <w:lang w:eastAsia="en-US"/>
              </w:rPr>
              <w:t>=</w:t>
            </w:r>
            <w:r w:rsidRPr="00232AEE">
              <w:rPr>
                <w:rFonts w:ascii="Times New Roman" w:hAnsi="Times New Roman" w:cs="Times New Roman"/>
                <w:b/>
                <w:sz w:val="24"/>
                <w:szCs w:val="24"/>
                <w:lang w:val="kk-KZ" w:eastAsia="en-US"/>
              </w:rPr>
              <w:t xml:space="preserve">30  </w:t>
            </w:r>
          </w:p>
        </w:tc>
      </w:tr>
      <w:tr w:rsidR="008E46D7" w:rsidRPr="00232AEE" w:rsidTr="00680A1C">
        <w:tc>
          <w:tcPr>
            <w:tcW w:w="567"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Емтихан</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b/>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b/>
                <w:caps/>
                <w:sz w:val="24"/>
                <w:szCs w:val="24"/>
                <w:lang w:val="kk-KZ"/>
              </w:rPr>
            </w:pPr>
            <w:r w:rsidRPr="00232AEE">
              <w:rPr>
                <w:rFonts w:ascii="Times New Roman" w:hAnsi="Times New Roman" w:cs="Times New Roman"/>
                <w:b/>
                <w:caps/>
                <w:sz w:val="24"/>
                <w:szCs w:val="24"/>
                <w:lang w:val="kk-KZ"/>
              </w:rPr>
              <w:t>40</w:t>
            </w:r>
          </w:p>
        </w:tc>
      </w:tr>
      <w:tr w:rsidR="008E46D7" w:rsidRPr="00232AEE" w:rsidTr="00680A1C">
        <w:tc>
          <w:tcPr>
            <w:tcW w:w="567"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b/>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Барлығы</w:t>
            </w:r>
          </w:p>
        </w:tc>
        <w:tc>
          <w:tcPr>
            <w:tcW w:w="511" w:type="pct"/>
            <w:tcBorders>
              <w:top w:val="single" w:sz="4" w:space="0" w:color="auto"/>
              <w:left w:val="single" w:sz="4" w:space="0" w:color="auto"/>
              <w:bottom w:val="single" w:sz="4" w:space="0" w:color="auto"/>
              <w:right w:val="single" w:sz="4" w:space="0" w:color="auto"/>
            </w:tcBorders>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b/>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8E46D7" w:rsidRPr="00232AEE" w:rsidRDefault="008E46D7" w:rsidP="00680A1C">
            <w:pPr>
              <w:tabs>
                <w:tab w:val="left" w:pos="-993"/>
                <w:tab w:val="left" w:pos="900"/>
                <w:tab w:val="left" w:pos="1134"/>
              </w:tabs>
              <w:jc w:val="center"/>
              <w:rPr>
                <w:rFonts w:ascii="Times New Roman" w:eastAsia="Times New Roman" w:hAnsi="Times New Roman" w:cs="Times New Roman"/>
                <w:b/>
                <w:caps/>
                <w:sz w:val="24"/>
                <w:szCs w:val="24"/>
                <w:lang w:val="kk-KZ"/>
              </w:rPr>
            </w:pPr>
            <w:r w:rsidRPr="00232AEE">
              <w:rPr>
                <w:rFonts w:ascii="Times New Roman" w:hAnsi="Times New Roman" w:cs="Times New Roman"/>
                <w:b/>
                <w:caps/>
                <w:sz w:val="24"/>
                <w:szCs w:val="24"/>
                <w:lang w:val="kk-KZ"/>
              </w:rPr>
              <w:t>100</w:t>
            </w:r>
          </w:p>
        </w:tc>
      </w:tr>
    </w:tbl>
    <w:p w:rsidR="008E46D7" w:rsidRPr="00232AEE" w:rsidRDefault="008E46D7" w:rsidP="008E46D7">
      <w:pPr>
        <w:jc w:val="both"/>
        <w:rPr>
          <w:rFonts w:ascii="Times New Roman" w:eastAsia="Times New Roman" w:hAnsi="Times New Roman" w:cs="Times New Roman"/>
          <w:b/>
          <w:sz w:val="24"/>
          <w:szCs w:val="24"/>
          <w:lang w:val="kk-KZ"/>
        </w:rPr>
      </w:pPr>
    </w:p>
    <w:p w:rsidR="008E46D7" w:rsidRPr="00232AEE" w:rsidRDefault="008E46D7" w:rsidP="008E46D7">
      <w:pPr>
        <w:widowControl w:val="0"/>
        <w:shd w:val="clear" w:color="auto" w:fill="FFFFFF"/>
        <w:autoSpaceDE w:val="0"/>
        <w:autoSpaceDN w:val="0"/>
        <w:adjustRightInd w:val="0"/>
        <w:spacing w:line="317" w:lineRule="exact"/>
        <w:ind w:right="2" w:firstLine="538"/>
        <w:jc w:val="center"/>
        <w:rPr>
          <w:rFonts w:ascii="Times New Roman" w:hAnsi="Times New Roman" w:cs="Times New Roman"/>
          <w:b/>
          <w:sz w:val="24"/>
          <w:szCs w:val="24"/>
          <w:lang w:val="kk-KZ"/>
        </w:rPr>
      </w:pPr>
      <w:r w:rsidRPr="00232AEE">
        <w:rPr>
          <w:rFonts w:ascii="Times New Roman" w:hAnsi="Times New Roman" w:cs="Times New Roman"/>
          <w:b/>
          <w:bCs/>
          <w:noProof/>
          <w:spacing w:val="-12"/>
          <w:sz w:val="24"/>
          <w:szCs w:val="24"/>
          <w:lang w:val="kk-KZ"/>
        </w:rPr>
        <w:t>ПАЙДАЛАНЫЛАТЫН ӘДЕБИЕТТЕР ТІЗІМІ</w:t>
      </w:r>
    </w:p>
    <w:p w:rsidR="008E46D7" w:rsidRPr="00232AEE" w:rsidRDefault="008E46D7" w:rsidP="008E46D7">
      <w:pPr>
        <w:autoSpaceDE w:val="0"/>
        <w:autoSpaceDN w:val="0"/>
        <w:jc w:val="both"/>
        <w:rPr>
          <w:rFonts w:ascii="Times New Roman" w:eastAsia="MS Mincho" w:hAnsi="Times New Roman" w:cs="Times New Roman"/>
          <w:b/>
          <w:bCs/>
          <w:sz w:val="24"/>
          <w:szCs w:val="24"/>
          <w:lang w:val="kk-KZ"/>
        </w:rPr>
      </w:pPr>
      <w:r w:rsidRPr="00232AEE">
        <w:rPr>
          <w:rFonts w:ascii="Times New Roman" w:eastAsia="MS Mincho" w:hAnsi="Times New Roman" w:cs="Times New Roman"/>
          <w:b/>
          <w:bCs/>
          <w:sz w:val="24"/>
          <w:szCs w:val="24"/>
          <w:lang w:val="kk-KZ"/>
        </w:rPr>
        <w:t xml:space="preserve">Негізгі: </w:t>
      </w:r>
    </w:p>
    <w:p w:rsidR="008E46D7" w:rsidRPr="00232AEE" w:rsidRDefault="008E46D7" w:rsidP="008E46D7">
      <w:pPr>
        <w:autoSpaceDE w:val="0"/>
        <w:autoSpaceDN w:val="0"/>
        <w:rPr>
          <w:rFonts w:ascii="Times New Roman" w:eastAsia="MS Mincho" w:hAnsi="Times New Roman" w:cs="Times New Roman"/>
          <w:b/>
          <w:bCs/>
          <w:sz w:val="24"/>
          <w:szCs w:val="24"/>
          <w:lang w:val="kk-KZ"/>
        </w:rPr>
      </w:pPr>
      <w:r w:rsidRPr="00232AEE">
        <w:rPr>
          <w:rFonts w:ascii="Times New Roman" w:hAnsi="Times New Roman" w:cs="Times New Roman"/>
          <w:sz w:val="24"/>
          <w:szCs w:val="24"/>
          <w:lang w:val="kk-KZ"/>
        </w:rPr>
        <w:lastRenderedPageBreak/>
        <w:t xml:space="preserve">1.М.Балақаев, Е.Жанпейісов, М.Томанов, Б.Манасбаев «Қазақ тілінің стилистикасы». Алматы. 2005 ж. </w:t>
      </w:r>
    </w:p>
    <w:p w:rsidR="008E46D7" w:rsidRPr="00232AEE" w:rsidRDefault="008E46D7" w:rsidP="008E46D7">
      <w:pPr>
        <w:autoSpaceDE w:val="0"/>
        <w:autoSpaceDN w:val="0"/>
        <w:ind w:left="-709" w:firstLine="284"/>
        <w:rPr>
          <w:rFonts w:ascii="Times New Roman" w:eastAsia="MS Mincho" w:hAnsi="Times New Roman" w:cs="Times New Roman"/>
          <w:bCs/>
          <w:sz w:val="24"/>
          <w:szCs w:val="24"/>
          <w:lang w:val="kk-KZ"/>
        </w:rPr>
      </w:pPr>
      <w:r w:rsidRPr="00232AEE">
        <w:rPr>
          <w:rFonts w:ascii="Times New Roman" w:eastAsia="MS Mincho" w:hAnsi="Times New Roman" w:cs="Times New Roman"/>
          <w:bCs/>
          <w:sz w:val="24"/>
          <w:szCs w:val="24"/>
          <w:lang w:val="kk-KZ"/>
        </w:rPr>
        <w:t xml:space="preserve">       2.Бөрібаева С.Б.  «</w:t>
      </w:r>
      <w:r w:rsidRPr="00232AEE">
        <w:rPr>
          <w:rFonts w:ascii="Times New Roman" w:eastAsia="MS Mincho" w:hAnsi="Times New Roman" w:cs="Times New Roman"/>
          <w:sz w:val="24"/>
          <w:szCs w:val="24"/>
          <w:lang w:val="kk-KZ"/>
        </w:rPr>
        <w:t>Қазақ тілінде дипломатиялық және мемлекеттік құжаттарды рәсімдеу».     Алматы: «Қазақ университеті», 2011 ж.</w:t>
      </w:r>
      <w:r w:rsidRPr="00232AEE">
        <w:rPr>
          <w:rFonts w:ascii="Times New Roman" w:eastAsia="MS Mincho" w:hAnsi="Times New Roman" w:cs="Times New Roman"/>
          <w:bCs/>
          <w:sz w:val="24"/>
          <w:szCs w:val="24"/>
          <w:lang w:val="kk-KZ"/>
        </w:rPr>
        <w:t xml:space="preserve"> </w:t>
      </w:r>
    </w:p>
    <w:p w:rsidR="008E46D7" w:rsidRPr="00232AEE" w:rsidRDefault="008E46D7" w:rsidP="008E46D7">
      <w:pPr>
        <w:autoSpaceDE w:val="0"/>
        <w:autoSpaceDN w:val="0"/>
        <w:ind w:left="-709" w:firstLine="284"/>
        <w:rPr>
          <w:rFonts w:ascii="Times New Roman" w:eastAsia="MS Mincho" w:hAnsi="Times New Roman" w:cs="Times New Roman"/>
          <w:sz w:val="24"/>
          <w:szCs w:val="24"/>
          <w:lang w:val="kk-KZ"/>
        </w:rPr>
      </w:pPr>
      <w:r w:rsidRPr="00232AEE">
        <w:rPr>
          <w:rFonts w:ascii="Times New Roman" w:eastAsia="MS Mincho" w:hAnsi="Times New Roman" w:cs="Times New Roman"/>
          <w:bCs/>
          <w:sz w:val="24"/>
          <w:szCs w:val="24"/>
          <w:lang w:val="kk-KZ"/>
        </w:rPr>
        <w:t xml:space="preserve">       3.Бөрібаева С.Б.  «</w:t>
      </w:r>
      <w:r w:rsidRPr="00232AEE">
        <w:rPr>
          <w:rFonts w:ascii="Times New Roman" w:eastAsia="MS Mincho" w:hAnsi="Times New Roman" w:cs="Times New Roman"/>
          <w:sz w:val="24"/>
          <w:szCs w:val="24"/>
          <w:lang w:val="kk-KZ"/>
        </w:rPr>
        <w:t xml:space="preserve">Дипломаттың іскери сөйлеу мәдениеті».     Алматы: «Қазақ университеті», 2014 ж.  </w:t>
      </w:r>
    </w:p>
    <w:p w:rsidR="008E46D7" w:rsidRPr="00232AEE" w:rsidRDefault="008E46D7" w:rsidP="008E46D7">
      <w:pPr>
        <w:rPr>
          <w:rFonts w:ascii="Times New Roman" w:eastAsia="Times New Roman" w:hAnsi="Times New Roman" w:cs="Times New Roman"/>
          <w:sz w:val="24"/>
          <w:szCs w:val="24"/>
          <w:lang w:val="kk-KZ"/>
        </w:rPr>
      </w:pPr>
      <w:r w:rsidRPr="00232AEE">
        <w:rPr>
          <w:rFonts w:ascii="Times New Roman" w:eastAsia="MS Mincho" w:hAnsi="Times New Roman" w:cs="Times New Roman"/>
          <w:b/>
          <w:bCs/>
          <w:sz w:val="24"/>
          <w:szCs w:val="24"/>
          <w:lang w:val="kk-KZ"/>
        </w:rPr>
        <w:t>Қосымша әдебиет:</w:t>
      </w:r>
      <w:r w:rsidRPr="00232AEE">
        <w:rPr>
          <w:rFonts w:ascii="Times New Roman" w:hAnsi="Times New Roman" w:cs="Times New Roman"/>
          <w:sz w:val="24"/>
          <w:szCs w:val="24"/>
          <w:lang w:val="kk-KZ"/>
        </w:rPr>
        <w:t xml:space="preserve"> </w:t>
      </w:r>
    </w:p>
    <w:p w:rsidR="008E46D7" w:rsidRPr="00232AEE" w:rsidRDefault="008E46D7" w:rsidP="008E46D7">
      <w:pPr>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1.Абай. Қара сөз. Книга слов. Семей, 2007. </w:t>
      </w:r>
    </w:p>
    <w:p w:rsidR="008E46D7" w:rsidRPr="00232AEE" w:rsidRDefault="008E46D7" w:rsidP="008E46D7">
      <w:pPr>
        <w:rPr>
          <w:rFonts w:ascii="Times New Roman" w:hAnsi="Times New Roman" w:cs="Times New Roman"/>
          <w:sz w:val="24"/>
          <w:szCs w:val="24"/>
          <w:lang w:val="kk-KZ"/>
        </w:rPr>
      </w:pPr>
      <w:r w:rsidRPr="00232AEE">
        <w:rPr>
          <w:rFonts w:ascii="Times New Roman" w:eastAsia="MS Mincho" w:hAnsi="Times New Roman" w:cs="Times New Roman"/>
          <w:sz w:val="24"/>
          <w:szCs w:val="24"/>
          <w:lang w:val="kk-KZ"/>
        </w:rPr>
        <w:t>2.Қабдолов З. «Сөз өнері». «Мектеп». Алматы, 1982.</w:t>
      </w:r>
      <w:r w:rsidRPr="00232AEE">
        <w:rPr>
          <w:rFonts w:ascii="Times New Roman" w:hAnsi="Times New Roman" w:cs="Times New Roman"/>
          <w:sz w:val="24"/>
          <w:szCs w:val="24"/>
          <w:lang w:val="kk-KZ"/>
        </w:rPr>
        <w:t xml:space="preserve"> </w:t>
      </w:r>
    </w:p>
    <w:p w:rsidR="008E46D7" w:rsidRPr="00232AEE" w:rsidRDefault="008E46D7" w:rsidP="008E46D7">
      <w:pPr>
        <w:ind w:right="-209"/>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3.Б.Әбдіғазиұлы. Шәкәрім әлемі. Алматы, 2008.  </w:t>
      </w:r>
    </w:p>
    <w:p w:rsidR="008E46D7" w:rsidRPr="00232AEE" w:rsidRDefault="008E46D7" w:rsidP="008E46D7">
      <w:pPr>
        <w:rPr>
          <w:rFonts w:ascii="Times New Roman" w:hAnsi="Times New Roman" w:cs="Times New Roman"/>
          <w:sz w:val="24"/>
          <w:szCs w:val="24"/>
          <w:lang w:val="kk-KZ"/>
        </w:rPr>
      </w:pPr>
      <w:r w:rsidRPr="00232AEE">
        <w:rPr>
          <w:rFonts w:ascii="Times New Roman" w:hAnsi="Times New Roman" w:cs="Times New Roman"/>
          <w:sz w:val="24"/>
          <w:szCs w:val="24"/>
          <w:lang w:val="kk-KZ"/>
        </w:rPr>
        <w:t>4.Қорқыт ата.  Энциклопедиялық жинақ. Қазақ және орыс тілінде. Алматы, 1999.</w:t>
      </w:r>
    </w:p>
    <w:p w:rsidR="008E46D7" w:rsidRPr="00232AEE" w:rsidRDefault="008E46D7" w:rsidP="008E46D7">
      <w:pPr>
        <w:ind w:left="-709" w:firstLine="284"/>
        <w:rPr>
          <w:rFonts w:ascii="Times New Roman" w:eastAsia="MS Mincho" w:hAnsi="Times New Roman" w:cs="Times New Roman"/>
          <w:b/>
          <w:bCs/>
          <w:sz w:val="24"/>
          <w:szCs w:val="24"/>
          <w:lang w:val="kk-KZ"/>
        </w:rPr>
      </w:pPr>
      <w:r w:rsidRPr="00232AEE">
        <w:rPr>
          <w:rFonts w:ascii="Times New Roman" w:eastAsia="MS Mincho" w:hAnsi="Times New Roman" w:cs="Times New Roman"/>
          <w:bCs/>
          <w:sz w:val="24"/>
          <w:szCs w:val="24"/>
          <w:lang w:val="kk-KZ"/>
        </w:rPr>
        <w:t xml:space="preserve">       5.Қазақтың би-шешендері. «Жалын».Алматы, 1993.</w:t>
      </w:r>
    </w:p>
    <w:p w:rsidR="008E46D7" w:rsidRPr="00232AEE" w:rsidRDefault="008E46D7" w:rsidP="008E46D7">
      <w:pPr>
        <w:ind w:left="-709" w:firstLine="284"/>
        <w:rPr>
          <w:rFonts w:ascii="Times New Roman" w:eastAsia="MS Mincho" w:hAnsi="Times New Roman" w:cs="Times New Roman"/>
          <w:b/>
          <w:bCs/>
          <w:sz w:val="24"/>
          <w:szCs w:val="24"/>
          <w:lang w:val="kk-KZ"/>
        </w:rPr>
      </w:pPr>
      <w:r w:rsidRPr="00232AEE">
        <w:rPr>
          <w:rFonts w:ascii="Times New Roman" w:eastAsia="MS Mincho" w:hAnsi="Times New Roman" w:cs="Times New Roman"/>
          <w:sz w:val="24"/>
          <w:szCs w:val="24"/>
          <w:lang w:val="kk-KZ"/>
        </w:rPr>
        <w:t xml:space="preserve">       6.Құрманбайұлы Ш. «Терминдер сөздігі». Алматы: «Зият-press», 2007.                                 </w:t>
      </w:r>
    </w:p>
    <w:p w:rsidR="008E46D7" w:rsidRPr="00232AEE" w:rsidRDefault="008E46D7" w:rsidP="008E46D7">
      <w:pPr>
        <w:autoSpaceDE w:val="0"/>
        <w:autoSpaceDN w:val="0"/>
        <w:ind w:left="-709"/>
        <w:jc w:val="both"/>
        <w:rPr>
          <w:rFonts w:ascii="Times New Roman" w:eastAsia="MS Mincho" w:hAnsi="Times New Roman" w:cs="Times New Roman"/>
          <w:bCs/>
          <w:sz w:val="24"/>
          <w:szCs w:val="24"/>
          <w:lang w:val="kk-KZ"/>
        </w:rPr>
      </w:pPr>
      <w:r w:rsidRPr="00232AEE">
        <w:rPr>
          <w:rFonts w:ascii="Times New Roman" w:hAnsi="Times New Roman" w:cs="Times New Roman"/>
          <w:sz w:val="24"/>
          <w:szCs w:val="24"/>
          <w:lang w:val="kk-KZ"/>
        </w:rPr>
        <w:t xml:space="preserve">           7.Бектаев Қ. Үлкен  қазақша- орысша, орысша-қазақша сөздік.  Алматы, 1999 ж.</w:t>
      </w:r>
    </w:p>
    <w:p w:rsidR="008E46D7" w:rsidRPr="00232AEE" w:rsidRDefault="008E46D7" w:rsidP="008E46D7">
      <w:pPr>
        <w:autoSpaceDE w:val="0"/>
        <w:autoSpaceDN w:val="0"/>
        <w:ind w:left="-709"/>
        <w:jc w:val="both"/>
        <w:rPr>
          <w:rFonts w:ascii="Times New Roman" w:eastAsia="MS Mincho" w:hAnsi="Times New Roman" w:cs="Times New Roman"/>
          <w:bCs/>
          <w:sz w:val="24"/>
          <w:szCs w:val="24"/>
          <w:lang w:val="kk-KZ"/>
        </w:rPr>
      </w:pPr>
      <w:r w:rsidRPr="00232AEE">
        <w:rPr>
          <w:rFonts w:ascii="Times New Roman" w:hAnsi="Times New Roman" w:cs="Times New Roman"/>
          <w:sz w:val="24"/>
          <w:szCs w:val="24"/>
          <w:lang w:val="kk-KZ"/>
        </w:rPr>
        <w:t xml:space="preserve">           8.Күзекова З., Тұяқбаев Т.  Қазақша –орысша,     орысша-қазақша            дипломатиялық                                                             қысқаша сөздік. Астана. Елорда, 1998 ж.</w:t>
      </w:r>
    </w:p>
    <w:p w:rsidR="008E46D7" w:rsidRPr="00232AEE" w:rsidRDefault="008E46D7" w:rsidP="008E46D7">
      <w:pPr>
        <w:autoSpaceDE w:val="0"/>
        <w:autoSpaceDN w:val="0"/>
        <w:rPr>
          <w:rFonts w:ascii="Times New Roman" w:eastAsia="Times New Roman" w:hAnsi="Times New Roman" w:cs="Times New Roman"/>
          <w:b/>
          <w:sz w:val="24"/>
          <w:szCs w:val="24"/>
          <w:lang w:val="kk-KZ"/>
        </w:rPr>
      </w:pPr>
    </w:p>
    <w:p w:rsidR="008E46D7" w:rsidRPr="00232AEE" w:rsidRDefault="008E46D7" w:rsidP="008E46D7">
      <w:pPr>
        <w:autoSpaceDE w:val="0"/>
        <w:autoSpaceDN w:val="0"/>
        <w:rPr>
          <w:rFonts w:ascii="Times New Roman" w:eastAsia="MS Mincho" w:hAnsi="Times New Roman" w:cs="Times New Roman"/>
          <w:sz w:val="24"/>
          <w:szCs w:val="24"/>
          <w:lang w:val="kk-KZ"/>
        </w:rPr>
      </w:pPr>
      <w:r w:rsidRPr="00232AEE">
        <w:rPr>
          <w:rFonts w:ascii="Times New Roman" w:hAnsi="Times New Roman" w:cs="Times New Roman"/>
          <w:b/>
          <w:sz w:val="24"/>
          <w:szCs w:val="24"/>
          <w:lang w:val="kk-KZ"/>
        </w:rPr>
        <w:t>Білімді бағалау шкаласы:</w:t>
      </w:r>
    </w:p>
    <w:p w:rsidR="008E46D7" w:rsidRPr="00232AEE" w:rsidRDefault="008E46D7" w:rsidP="008E46D7">
      <w:pPr>
        <w:rPr>
          <w:rFonts w:ascii="Times New Roman" w:eastAsia="Times New Roman" w:hAnsi="Times New Roman" w:cs="Times New Roman"/>
          <w:b/>
          <w:sz w:val="24"/>
          <w:szCs w:val="24"/>
          <w:lang w:val="kk-KZ"/>
        </w:rPr>
      </w:pPr>
    </w:p>
    <w:tbl>
      <w:tblPr>
        <w:tblW w:w="4944" w:type="pct"/>
        <w:tblInd w:w="108" w:type="dxa"/>
        <w:tblCellMar>
          <w:left w:w="0" w:type="dxa"/>
          <w:right w:w="0" w:type="dxa"/>
        </w:tblCellMar>
        <w:tblLook w:val="04A0"/>
      </w:tblPr>
      <w:tblGrid>
        <w:gridCol w:w="1937"/>
        <w:gridCol w:w="1993"/>
        <w:gridCol w:w="1652"/>
        <w:gridCol w:w="3882"/>
      </w:tblGrid>
      <w:tr w:rsidR="008E46D7" w:rsidRPr="00232AEE" w:rsidTr="00680A1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E46D7" w:rsidRPr="00232AEE" w:rsidRDefault="008E46D7" w:rsidP="00680A1C">
            <w:pPr>
              <w:jc w:val="center"/>
              <w:rPr>
                <w:rFonts w:ascii="Times New Roman" w:eastAsia="Times New Roman" w:hAnsi="Times New Roman" w:cs="Times New Roman"/>
                <w:b/>
                <w:sz w:val="24"/>
                <w:szCs w:val="24"/>
                <w:lang w:val="kk-KZ"/>
              </w:rPr>
            </w:pPr>
            <w:r w:rsidRPr="00232AEE">
              <w:rPr>
                <w:rFonts w:ascii="Times New Roman" w:hAnsi="Times New Roman" w:cs="Times New Roman"/>
                <w:b/>
                <w:color w:val="000000"/>
                <w:sz w:val="24"/>
                <w:szCs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E46D7" w:rsidRPr="00232AEE" w:rsidRDefault="008E46D7" w:rsidP="00680A1C">
            <w:pPr>
              <w:jc w:val="center"/>
              <w:rPr>
                <w:rFonts w:ascii="Times New Roman" w:eastAsia="Times New Roman" w:hAnsi="Times New Roman" w:cs="Times New Roman"/>
                <w:b/>
                <w:sz w:val="24"/>
                <w:szCs w:val="24"/>
                <w:lang w:val="kk-KZ"/>
              </w:rPr>
            </w:pPr>
            <w:r w:rsidRPr="00232AEE">
              <w:rPr>
                <w:rFonts w:ascii="Times New Roman" w:hAnsi="Times New Roman" w:cs="Times New Roman"/>
                <w:b/>
                <w:color w:val="000000"/>
                <w:sz w:val="24"/>
                <w:szCs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E46D7" w:rsidRPr="00232AEE" w:rsidRDefault="008E46D7" w:rsidP="00680A1C">
            <w:pPr>
              <w:jc w:val="center"/>
              <w:rPr>
                <w:rFonts w:ascii="Times New Roman" w:eastAsia="Times New Roman" w:hAnsi="Times New Roman" w:cs="Times New Roman"/>
                <w:b/>
                <w:color w:val="000000"/>
                <w:sz w:val="24"/>
                <w:szCs w:val="24"/>
                <w:lang w:val="kk-KZ"/>
              </w:rPr>
            </w:pPr>
            <w:r w:rsidRPr="00232AEE">
              <w:rPr>
                <w:rFonts w:ascii="Times New Roman" w:hAnsi="Times New Roman" w:cs="Times New Roman"/>
                <w:b/>
                <w:color w:val="000000"/>
                <w:sz w:val="24"/>
                <w:szCs w:val="24"/>
              </w:rPr>
              <w:t>%-</w:t>
            </w:r>
            <w:r w:rsidRPr="00232AEE">
              <w:rPr>
                <w:rFonts w:ascii="Times New Roman" w:hAnsi="Times New Roman" w:cs="Times New Roman"/>
                <w:b/>
                <w:color w:val="000000"/>
                <w:sz w:val="24"/>
                <w:szCs w:val="24"/>
                <w:lang w:val="kk-KZ"/>
              </w:rPr>
              <w:t xml:space="preserve">дық </w:t>
            </w:r>
          </w:p>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b/>
                <w:color w:val="000000"/>
                <w:sz w:val="24"/>
                <w:szCs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E46D7" w:rsidRPr="00232AEE" w:rsidRDefault="008E46D7" w:rsidP="00680A1C">
            <w:pPr>
              <w:jc w:val="center"/>
              <w:rPr>
                <w:rFonts w:ascii="Times New Roman" w:eastAsia="Times New Roman" w:hAnsi="Times New Roman" w:cs="Times New Roman"/>
                <w:b/>
                <w:sz w:val="24"/>
                <w:szCs w:val="24"/>
                <w:lang w:val="kk-KZ"/>
              </w:rPr>
            </w:pPr>
            <w:r w:rsidRPr="00232AEE">
              <w:rPr>
                <w:rFonts w:ascii="Times New Roman" w:hAnsi="Times New Roman" w:cs="Times New Roman"/>
                <w:b/>
                <w:color w:val="000000"/>
                <w:sz w:val="24"/>
                <w:szCs w:val="24"/>
                <w:lang w:val="kk-KZ"/>
              </w:rPr>
              <w:t>Дәстүрлі жүйе бойынша баға</w:t>
            </w:r>
          </w:p>
        </w:tc>
      </w:tr>
      <w:tr w:rsidR="008E46D7"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color w:val="000000"/>
                <w:sz w:val="24"/>
                <w:szCs w:val="24"/>
                <w:lang w:val="kk-KZ"/>
              </w:rPr>
              <w:t>«Өте жақсы»</w:t>
            </w:r>
          </w:p>
        </w:tc>
      </w:tr>
      <w:tr w:rsidR="008E46D7"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90-94</w:t>
            </w:r>
          </w:p>
        </w:tc>
        <w:tc>
          <w:tcPr>
            <w:tcW w:w="0" w:type="auto"/>
            <w:vMerge/>
            <w:tcBorders>
              <w:top w:val="nil"/>
              <w:left w:val="nil"/>
              <w:bottom w:val="single" w:sz="8" w:space="0" w:color="auto"/>
              <w:right w:val="single" w:sz="8"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r>
      <w:tr w:rsidR="008E46D7"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lang w:val="kk-KZ"/>
              </w:rPr>
              <w:t xml:space="preserve"> </w:t>
            </w:r>
            <w:r w:rsidRPr="00232AEE">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color w:val="000000"/>
                <w:sz w:val="24"/>
                <w:szCs w:val="24"/>
                <w:lang w:val="kk-KZ"/>
              </w:rPr>
              <w:t>«Жақсы»</w:t>
            </w:r>
          </w:p>
        </w:tc>
      </w:tr>
      <w:tr w:rsidR="008E46D7"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80-84</w:t>
            </w:r>
          </w:p>
        </w:tc>
        <w:tc>
          <w:tcPr>
            <w:tcW w:w="0" w:type="auto"/>
            <w:vMerge/>
            <w:tcBorders>
              <w:top w:val="nil"/>
              <w:left w:val="nil"/>
              <w:bottom w:val="single" w:sz="8" w:space="0" w:color="auto"/>
              <w:right w:val="single" w:sz="8"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r>
      <w:tr w:rsidR="008E46D7"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75-79</w:t>
            </w:r>
          </w:p>
        </w:tc>
        <w:tc>
          <w:tcPr>
            <w:tcW w:w="0" w:type="auto"/>
            <w:vMerge/>
            <w:tcBorders>
              <w:top w:val="nil"/>
              <w:left w:val="nil"/>
              <w:bottom w:val="single" w:sz="8" w:space="0" w:color="auto"/>
              <w:right w:val="single" w:sz="8"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r>
      <w:tr w:rsidR="008E46D7"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color w:val="000000"/>
                <w:sz w:val="24"/>
                <w:szCs w:val="24"/>
                <w:lang w:val="kk-KZ"/>
              </w:rPr>
              <w:t>«Қанағаттанарлық»</w:t>
            </w:r>
          </w:p>
        </w:tc>
      </w:tr>
      <w:tr w:rsidR="008E46D7"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65-69</w:t>
            </w:r>
          </w:p>
        </w:tc>
        <w:tc>
          <w:tcPr>
            <w:tcW w:w="0" w:type="auto"/>
            <w:vMerge/>
            <w:tcBorders>
              <w:top w:val="nil"/>
              <w:left w:val="nil"/>
              <w:bottom w:val="single" w:sz="8" w:space="0" w:color="auto"/>
              <w:right w:val="single" w:sz="8"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r>
      <w:tr w:rsidR="008E46D7"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60-64</w:t>
            </w:r>
          </w:p>
        </w:tc>
        <w:tc>
          <w:tcPr>
            <w:tcW w:w="0" w:type="auto"/>
            <w:vMerge/>
            <w:tcBorders>
              <w:top w:val="nil"/>
              <w:left w:val="nil"/>
              <w:bottom w:val="single" w:sz="8" w:space="0" w:color="auto"/>
              <w:right w:val="single" w:sz="8"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r>
      <w:tr w:rsidR="008E46D7"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lastRenderedPageBreak/>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55-59</w:t>
            </w:r>
          </w:p>
        </w:tc>
        <w:tc>
          <w:tcPr>
            <w:tcW w:w="0" w:type="auto"/>
            <w:vMerge/>
            <w:tcBorders>
              <w:top w:val="nil"/>
              <w:left w:val="nil"/>
              <w:bottom w:val="single" w:sz="8" w:space="0" w:color="auto"/>
              <w:right w:val="single" w:sz="8"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r>
      <w:tr w:rsidR="008E46D7" w:rsidRPr="00232AEE" w:rsidTr="00680A1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50-54</w:t>
            </w:r>
          </w:p>
        </w:tc>
        <w:tc>
          <w:tcPr>
            <w:tcW w:w="0" w:type="auto"/>
            <w:vMerge/>
            <w:tcBorders>
              <w:top w:val="nil"/>
              <w:left w:val="nil"/>
              <w:bottom w:val="single" w:sz="8" w:space="0" w:color="auto"/>
              <w:right w:val="single" w:sz="8" w:space="0" w:color="auto"/>
            </w:tcBorders>
            <w:vAlign w:val="center"/>
            <w:hideMark/>
          </w:tcPr>
          <w:p w:rsidR="008E46D7" w:rsidRPr="00232AEE" w:rsidRDefault="008E46D7" w:rsidP="00680A1C">
            <w:pPr>
              <w:rPr>
                <w:rFonts w:ascii="Times New Roman" w:eastAsia="Times New Roman" w:hAnsi="Times New Roman" w:cs="Times New Roman"/>
                <w:sz w:val="24"/>
                <w:szCs w:val="24"/>
                <w:lang w:val="kk-KZ"/>
              </w:rPr>
            </w:pPr>
          </w:p>
        </w:tc>
      </w:tr>
      <w:tr w:rsidR="008E46D7" w:rsidRPr="00232AEE" w:rsidTr="00680A1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jc w:val="center"/>
              <w:rPr>
                <w:rFonts w:ascii="Times New Roman" w:eastAsia="Times New Roman" w:hAnsi="Times New Roman" w:cs="Times New Roman"/>
                <w:sz w:val="24"/>
                <w:szCs w:val="24"/>
                <w:lang w:val="kk-KZ"/>
              </w:rPr>
            </w:pPr>
            <w:r w:rsidRPr="00232AEE">
              <w:rPr>
                <w:rFonts w:ascii="Times New Roman" w:hAnsi="Times New Roman" w:cs="Times New Roman"/>
                <w:color w:val="000000"/>
                <w:sz w:val="24"/>
                <w:szCs w:val="24"/>
                <w:lang w:val="kk-KZ"/>
              </w:rPr>
              <w:t>«Қанағаттанарлықсыз»</w:t>
            </w:r>
          </w:p>
        </w:tc>
      </w:tr>
      <w:tr w:rsidR="008E46D7" w:rsidRPr="00232AEE" w:rsidTr="00680A1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I </w:t>
            </w:r>
          </w:p>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sz w:val="24"/>
                <w:szCs w:val="24"/>
                <w:lang w:val="en-US"/>
              </w:rPr>
              <w:t>Incomplete</w:t>
            </w:r>
            <w:r w:rsidRPr="00232AEE">
              <w:rPr>
                <w:rFonts w:ascii="Times New Roman" w:hAnsi="Times New Roman" w:cs="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«Пән аяқталмаған»</w:t>
            </w:r>
          </w:p>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i/>
                <w:sz w:val="24"/>
                <w:szCs w:val="24"/>
                <w:lang w:val="kk-KZ"/>
              </w:rPr>
              <w:t>GPA санағанда есептелмейді)</w:t>
            </w:r>
          </w:p>
        </w:tc>
      </w:tr>
      <w:tr w:rsidR="008E46D7" w:rsidRPr="00232AEE" w:rsidTr="00680A1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P</w:t>
            </w:r>
          </w:p>
          <w:p w:rsidR="008E46D7" w:rsidRPr="00232AEE" w:rsidRDefault="008E46D7"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0-60</w:t>
            </w:r>
          </w:p>
          <w:p w:rsidR="008E46D7" w:rsidRPr="00232AEE" w:rsidRDefault="008E46D7"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w:t>
            </w:r>
            <w:r w:rsidRPr="00232AEE">
              <w:rPr>
                <w:rFonts w:ascii="Times New Roman" w:hAnsi="Times New Roman" w:cs="Times New Roman"/>
                <w:sz w:val="24"/>
                <w:szCs w:val="24"/>
                <w:lang w:val="kk-KZ"/>
              </w:rPr>
              <w:t>Сынақ</w:t>
            </w:r>
            <w:r w:rsidRPr="00232AEE">
              <w:rPr>
                <w:rFonts w:ascii="Times New Roman" w:hAnsi="Times New Roman" w:cs="Times New Roman"/>
                <w:sz w:val="24"/>
                <w:szCs w:val="24"/>
                <w:lang w:val="en-US"/>
              </w:rPr>
              <w:t>»</w:t>
            </w:r>
          </w:p>
          <w:p w:rsidR="008E46D7" w:rsidRPr="00232AEE" w:rsidRDefault="008E46D7"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w:t>
            </w:r>
            <w:r w:rsidRPr="00232AEE">
              <w:rPr>
                <w:rFonts w:ascii="Times New Roman" w:hAnsi="Times New Roman" w:cs="Times New Roman"/>
                <w:i/>
                <w:sz w:val="24"/>
                <w:szCs w:val="24"/>
                <w:lang w:val="en-US"/>
              </w:rPr>
              <w:t>GPA</w:t>
            </w:r>
            <w:r w:rsidRPr="00232AEE">
              <w:rPr>
                <w:rFonts w:ascii="Times New Roman" w:hAnsi="Times New Roman" w:cs="Times New Roman"/>
                <w:i/>
                <w:sz w:val="24"/>
                <w:szCs w:val="24"/>
                <w:lang w:val="kk-KZ"/>
              </w:rPr>
              <w:t xml:space="preserve"> санағанда есептелмейді</w:t>
            </w:r>
            <w:r w:rsidRPr="00232AEE">
              <w:rPr>
                <w:rFonts w:ascii="Times New Roman" w:hAnsi="Times New Roman" w:cs="Times New Roman"/>
                <w:i/>
                <w:sz w:val="24"/>
                <w:szCs w:val="24"/>
                <w:lang w:val="en-US"/>
              </w:rPr>
              <w:t xml:space="preserve"> PA)</w:t>
            </w:r>
          </w:p>
        </w:tc>
      </w:tr>
      <w:tr w:rsidR="008E46D7" w:rsidRPr="00232AEE" w:rsidTr="00680A1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NP </w:t>
            </w:r>
          </w:p>
          <w:p w:rsidR="008E46D7" w:rsidRPr="00232AEE" w:rsidRDefault="008E46D7"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(No </w:t>
            </w:r>
            <w:r w:rsidRPr="00232AEE">
              <w:rPr>
                <w:rFonts w:ascii="Times New Roman" w:hAnsi="Times New Roman" w:cs="Times New Roman"/>
                <w:sz w:val="24"/>
                <w:szCs w:val="24"/>
                <w:lang w:val="kk-KZ"/>
              </w:rPr>
              <w:t>Р</w:t>
            </w:r>
            <w:r w:rsidRPr="00232AEE">
              <w:rPr>
                <w:rFonts w:ascii="Times New Roman" w:hAnsi="Times New Roman" w:cs="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0-29</w:t>
            </w:r>
          </w:p>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«Сынақтан өтпеді»</w:t>
            </w:r>
          </w:p>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i/>
                <w:sz w:val="24"/>
                <w:szCs w:val="24"/>
                <w:lang w:val="kk-KZ"/>
              </w:rPr>
              <w:t>GPA санағанда есептелмейді)</w:t>
            </w:r>
          </w:p>
        </w:tc>
      </w:tr>
      <w:tr w:rsidR="008E46D7" w:rsidRPr="00232AEE" w:rsidTr="00680A1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W </w:t>
            </w:r>
          </w:p>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sz w:val="24"/>
                <w:szCs w:val="24"/>
                <w:lang w:val="en-US"/>
              </w:rPr>
              <w:t>Withdrawal</w:t>
            </w:r>
            <w:r w:rsidRPr="00232AEE">
              <w:rPr>
                <w:rFonts w:ascii="Times New Roman" w:hAnsi="Times New Roman" w:cs="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«Пәннен бас тарту»</w:t>
            </w:r>
          </w:p>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i/>
                <w:sz w:val="24"/>
                <w:szCs w:val="24"/>
                <w:lang w:val="kk-KZ"/>
              </w:rPr>
              <w:t>GPA санағанда есептелмейді GPA)</w:t>
            </w:r>
          </w:p>
        </w:tc>
      </w:tr>
      <w:tr w:rsidR="008E46D7" w:rsidRPr="00232AEE" w:rsidTr="00680A1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pacing w:val="-6"/>
                <w:sz w:val="24"/>
                <w:szCs w:val="24"/>
                <w:lang w:val="en-US"/>
              </w:rPr>
            </w:pPr>
            <w:r w:rsidRPr="00232AEE">
              <w:rPr>
                <w:rFonts w:ascii="Times New Roman" w:hAnsi="Times New Roman" w:cs="Times New Roman"/>
                <w:spacing w:val="-6"/>
                <w:sz w:val="24"/>
                <w:szCs w:val="24"/>
                <w:lang w:val="en-US"/>
              </w:rPr>
              <w:t xml:space="preserve">AW </w:t>
            </w:r>
          </w:p>
          <w:p w:rsidR="008E46D7" w:rsidRPr="00232AEE" w:rsidRDefault="008E46D7"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8E46D7" w:rsidRPr="00232AEE" w:rsidRDefault="008E46D7" w:rsidP="00680A1C">
            <w:pPr>
              <w:ind w:right="-57"/>
              <w:jc w:val="center"/>
              <w:rPr>
                <w:rFonts w:ascii="Times New Roman" w:eastAsia="Times New Roman" w:hAnsi="Times New Roman" w:cs="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8E46D7" w:rsidRPr="00232AEE" w:rsidRDefault="008E46D7" w:rsidP="00680A1C">
            <w:pPr>
              <w:ind w:right="-57"/>
              <w:jc w:val="center"/>
              <w:rPr>
                <w:rFonts w:ascii="Times New Roman" w:eastAsia="Times New Roman" w:hAnsi="Times New Roman" w:cs="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pacing w:val="-6"/>
                <w:sz w:val="24"/>
                <w:szCs w:val="24"/>
                <w:lang w:val="kk-KZ"/>
              </w:rPr>
            </w:pPr>
            <w:r w:rsidRPr="00232AEE">
              <w:rPr>
                <w:rFonts w:ascii="Times New Roman" w:hAnsi="Times New Roman" w:cs="Times New Roman"/>
                <w:spacing w:val="-6"/>
                <w:sz w:val="24"/>
                <w:szCs w:val="24"/>
                <w:lang w:val="kk-KZ"/>
              </w:rPr>
              <w:t>«Академиялық себептермен пәннен шығарылуы</w:t>
            </w:r>
          </w:p>
          <w:p w:rsidR="008E46D7" w:rsidRPr="00232AEE" w:rsidRDefault="008E46D7"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w:t>
            </w:r>
            <w:r w:rsidRPr="00232AEE">
              <w:rPr>
                <w:rFonts w:ascii="Times New Roman" w:hAnsi="Times New Roman" w:cs="Times New Roman"/>
                <w:i/>
                <w:sz w:val="24"/>
                <w:szCs w:val="24"/>
                <w:lang w:val="en-US"/>
              </w:rPr>
              <w:t>GPA</w:t>
            </w:r>
            <w:r w:rsidRPr="00232AEE">
              <w:rPr>
                <w:rFonts w:ascii="Times New Roman" w:hAnsi="Times New Roman" w:cs="Times New Roman"/>
                <w:i/>
                <w:sz w:val="24"/>
                <w:szCs w:val="24"/>
                <w:lang w:val="kk-KZ"/>
              </w:rPr>
              <w:t xml:space="preserve"> санағанда есептелмейді</w:t>
            </w:r>
            <w:r w:rsidRPr="00232AEE">
              <w:rPr>
                <w:rFonts w:ascii="Times New Roman" w:hAnsi="Times New Roman" w:cs="Times New Roman"/>
                <w:i/>
                <w:sz w:val="24"/>
                <w:szCs w:val="24"/>
                <w:lang w:val="en-US"/>
              </w:rPr>
              <w:t>)</w:t>
            </w:r>
          </w:p>
        </w:tc>
      </w:tr>
      <w:tr w:rsidR="008E46D7" w:rsidRPr="00232AEE" w:rsidTr="00680A1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AU </w:t>
            </w:r>
          </w:p>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sz w:val="24"/>
                <w:szCs w:val="24"/>
                <w:lang w:val="en-US"/>
              </w:rPr>
              <w:t>Audit</w:t>
            </w:r>
            <w:r w:rsidRPr="00232AEE">
              <w:rPr>
                <w:rFonts w:ascii="Times New Roman" w:hAnsi="Times New Roman" w:cs="Times New Roman"/>
                <w:sz w:val="24"/>
                <w:szCs w:val="24"/>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«Пән тыңдалды»</w:t>
            </w:r>
          </w:p>
          <w:p w:rsidR="008E46D7" w:rsidRPr="00232AEE" w:rsidRDefault="008E46D7" w:rsidP="00680A1C">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i/>
                <w:sz w:val="24"/>
                <w:szCs w:val="24"/>
                <w:lang w:val="kk-KZ"/>
              </w:rPr>
              <w:t>GPA санағанда есептелмейді)</w:t>
            </w:r>
          </w:p>
        </w:tc>
      </w:tr>
    </w:tbl>
    <w:p w:rsidR="008E46D7" w:rsidRPr="00232AEE" w:rsidRDefault="008E46D7" w:rsidP="008E46D7">
      <w:pPr>
        <w:rPr>
          <w:rFonts w:ascii="Times New Roman" w:eastAsia="Times New Roman" w:hAnsi="Times New Roman" w:cs="Times New Roman"/>
          <w:sz w:val="24"/>
          <w:szCs w:val="24"/>
          <w:lang w:val="kk-KZ"/>
        </w:rPr>
      </w:pPr>
    </w:p>
    <w:p w:rsidR="008E46D7" w:rsidRPr="00232AEE" w:rsidRDefault="008E46D7" w:rsidP="008E46D7">
      <w:pPr>
        <w:jc w:val="center"/>
        <w:rPr>
          <w:rFonts w:ascii="Times New Roman" w:hAnsi="Times New Roman" w:cs="Times New Roman"/>
          <w:sz w:val="24"/>
          <w:szCs w:val="24"/>
          <w:lang w:val="kk-KZ"/>
        </w:rPr>
      </w:pPr>
    </w:p>
    <w:p w:rsidR="008E46D7" w:rsidRPr="00232AEE" w:rsidRDefault="008E46D7" w:rsidP="008E46D7">
      <w:pPr>
        <w:jc w:val="center"/>
        <w:rPr>
          <w:rFonts w:ascii="Times New Roman" w:hAnsi="Times New Roman" w:cs="Times New Roman"/>
          <w:b/>
          <w:sz w:val="24"/>
          <w:szCs w:val="24"/>
          <w:lang w:val="kk-KZ"/>
        </w:rPr>
      </w:pPr>
      <w:r w:rsidRPr="00232AEE">
        <w:rPr>
          <w:rFonts w:ascii="Times New Roman" w:hAnsi="Times New Roman" w:cs="Times New Roman"/>
          <w:b/>
          <w:sz w:val="24"/>
          <w:szCs w:val="24"/>
          <w:lang w:val="kk-KZ"/>
        </w:rPr>
        <w:t>ПӘННІҢ АКАДЕМИЯЛЫҚ САЯСАТЫ</w:t>
      </w:r>
    </w:p>
    <w:p w:rsidR="008E46D7" w:rsidRPr="00232AEE" w:rsidRDefault="008E46D7" w:rsidP="008E46D7">
      <w:pPr>
        <w:pStyle w:val="2"/>
        <w:spacing w:after="0" w:line="240" w:lineRule="auto"/>
        <w:ind w:firstLine="426"/>
        <w:jc w:val="both"/>
        <w:rPr>
          <w:sz w:val="24"/>
          <w:szCs w:val="24"/>
          <w:lang w:val="kk-KZ"/>
        </w:rPr>
      </w:pPr>
      <w:r w:rsidRPr="00232AEE">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E46D7" w:rsidRPr="00232AEE" w:rsidRDefault="008E46D7" w:rsidP="008E46D7">
      <w:pPr>
        <w:pStyle w:val="2"/>
        <w:spacing w:after="0" w:line="240" w:lineRule="auto"/>
        <w:ind w:firstLine="426"/>
        <w:jc w:val="both"/>
        <w:rPr>
          <w:sz w:val="24"/>
          <w:szCs w:val="24"/>
          <w:lang w:val="kk-KZ"/>
        </w:rPr>
      </w:pPr>
      <w:r w:rsidRPr="00232AEE">
        <w:rPr>
          <w:sz w:val="24"/>
          <w:szCs w:val="24"/>
          <w:lang w:val="kk-KZ"/>
        </w:rPr>
        <w:t>Тапсырмалардың барлық түрін өткізбеген студенттер емтиханға жіберілмейді</w:t>
      </w:r>
    </w:p>
    <w:p w:rsidR="008E46D7" w:rsidRPr="00232AEE" w:rsidRDefault="008E46D7" w:rsidP="008E46D7">
      <w:pPr>
        <w:pStyle w:val="2"/>
        <w:spacing w:after="0" w:line="240" w:lineRule="auto"/>
        <w:ind w:firstLine="426"/>
        <w:jc w:val="both"/>
        <w:rPr>
          <w:sz w:val="24"/>
          <w:szCs w:val="24"/>
          <w:lang w:val="kk-KZ"/>
        </w:rPr>
      </w:pPr>
      <w:r w:rsidRPr="00232AEE">
        <w:rPr>
          <w:sz w:val="24"/>
          <w:szCs w:val="24"/>
          <w:lang w:val="kk-KZ"/>
        </w:rPr>
        <w:t xml:space="preserve">Бағалау кезінде студенттердің сабақтағы белсенділігі мен сабаққа қатысуы ескеріледі.  </w:t>
      </w:r>
    </w:p>
    <w:p w:rsidR="008E46D7" w:rsidRPr="00232AEE" w:rsidRDefault="008E46D7" w:rsidP="008E46D7">
      <w:pPr>
        <w:jc w:val="center"/>
        <w:rPr>
          <w:rFonts w:ascii="Times New Roman" w:hAnsi="Times New Roman" w:cs="Times New Roman"/>
          <w:b/>
          <w:sz w:val="24"/>
          <w:szCs w:val="24"/>
          <w:lang w:val="kk-KZ"/>
        </w:rPr>
      </w:pPr>
      <w:r w:rsidRPr="00232AEE">
        <w:rPr>
          <w:rFonts w:ascii="Times New Roman" w:hAnsi="Times New Roman" w:cs="Times New Roman"/>
          <w:b/>
          <w:sz w:val="24"/>
          <w:szCs w:val="24"/>
          <w:lang w:val="kk-KZ"/>
        </w:rPr>
        <w:t>АКАДЕМИЯЛЫҚ МІНЕЗ-ҚҰЛЫҚ ЖӘНЕ ӘДЕПТІЛІК САЯСАТЫ</w:t>
      </w:r>
    </w:p>
    <w:p w:rsidR="008E46D7" w:rsidRPr="00232AEE" w:rsidRDefault="008E46D7" w:rsidP="008E46D7">
      <w:pPr>
        <w:ind w:firstLine="708"/>
        <w:jc w:val="both"/>
        <w:rPr>
          <w:rFonts w:ascii="Times New Roman" w:hAnsi="Times New Roman" w:cs="Times New Roman"/>
          <w:sz w:val="24"/>
          <w:szCs w:val="24"/>
          <w:lang w:val="kk-KZ"/>
        </w:rPr>
      </w:pPr>
      <w:r w:rsidRPr="00232AEE">
        <w:rPr>
          <w:rFonts w:ascii="Times New Roman" w:hAnsi="Times New Roman" w:cs="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жұмыстарының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8E46D7" w:rsidRPr="00232AEE" w:rsidRDefault="008E46D7" w:rsidP="008E46D7">
      <w:pPr>
        <w:rPr>
          <w:rFonts w:ascii="Times New Roman" w:hAnsi="Times New Roman" w:cs="Times New Roman"/>
          <w:bCs/>
          <w:iCs/>
          <w:sz w:val="24"/>
          <w:szCs w:val="24"/>
          <w:lang w:val="kk-KZ"/>
        </w:rPr>
      </w:pPr>
      <w:r w:rsidRPr="00232AEE">
        <w:rPr>
          <w:rFonts w:ascii="Times New Roman" w:hAnsi="Times New Roman" w:cs="Times New Roman"/>
          <w:sz w:val="24"/>
          <w:szCs w:val="24"/>
          <w:lang w:val="kk-KZ" w:eastAsia="ko-KR"/>
        </w:rPr>
        <w:t>Кафедра мәжілісінде қарастырылды</w:t>
      </w:r>
      <w:r w:rsidRPr="00232AEE">
        <w:rPr>
          <w:rFonts w:ascii="Times New Roman" w:hAnsi="Times New Roman" w:cs="Times New Roman"/>
          <w:bCs/>
          <w:iCs/>
          <w:sz w:val="24"/>
          <w:szCs w:val="24"/>
          <w:lang w:val="kk-KZ"/>
        </w:rPr>
        <w:t xml:space="preserve"> </w:t>
      </w:r>
    </w:p>
    <w:p w:rsidR="008E46D7" w:rsidRPr="00232AEE" w:rsidRDefault="008E46D7" w:rsidP="008E46D7">
      <w:pPr>
        <w:jc w:val="both"/>
        <w:rPr>
          <w:rFonts w:ascii="Times New Roman" w:eastAsia="Calibri" w:hAnsi="Times New Roman" w:cs="Times New Roman"/>
          <w:sz w:val="24"/>
          <w:szCs w:val="24"/>
          <w:lang w:val="kk-KZ" w:eastAsia="en-US"/>
        </w:rPr>
      </w:pPr>
      <w:r w:rsidRPr="00232AEE">
        <w:rPr>
          <w:rFonts w:ascii="Times New Roman" w:hAnsi="Times New Roman" w:cs="Times New Roman"/>
          <w:i/>
          <w:sz w:val="24"/>
          <w:szCs w:val="24"/>
          <w:lang w:val="kk-KZ" w:eastAsia="ko-KR"/>
        </w:rPr>
        <w:lastRenderedPageBreak/>
        <w:t xml:space="preserve">№ 10  </w:t>
      </w:r>
      <w:r w:rsidRPr="00232AEE">
        <w:rPr>
          <w:rFonts w:ascii="Times New Roman" w:hAnsi="Times New Roman" w:cs="Times New Roman"/>
          <w:i/>
          <w:sz w:val="24"/>
          <w:szCs w:val="24"/>
          <w:u w:val="single"/>
          <w:lang w:val="kk-KZ" w:eastAsia="ko-KR"/>
        </w:rPr>
        <w:t xml:space="preserve"> хаттама</w:t>
      </w:r>
      <w:r w:rsidRPr="00232AEE">
        <w:rPr>
          <w:rFonts w:ascii="Times New Roman" w:hAnsi="Times New Roman" w:cs="Times New Roman"/>
          <w:i/>
          <w:sz w:val="24"/>
          <w:szCs w:val="24"/>
          <w:lang w:val="kk-KZ" w:eastAsia="ko-KR"/>
        </w:rPr>
        <w:t xml:space="preserve">  «16» </w:t>
      </w:r>
      <w:r w:rsidRPr="00232AEE">
        <w:rPr>
          <w:rFonts w:ascii="Times New Roman" w:hAnsi="Times New Roman" w:cs="Times New Roman"/>
          <w:i/>
          <w:sz w:val="24"/>
          <w:szCs w:val="24"/>
          <w:u w:val="single"/>
          <w:lang w:val="kk-KZ" w:eastAsia="ko-KR"/>
        </w:rPr>
        <w:t>_маусым</w:t>
      </w:r>
      <w:r w:rsidRPr="00232AEE">
        <w:rPr>
          <w:rFonts w:ascii="Times New Roman" w:hAnsi="Times New Roman" w:cs="Times New Roman"/>
          <w:i/>
          <w:sz w:val="24"/>
          <w:szCs w:val="24"/>
          <w:lang w:val="kk-KZ" w:eastAsia="ko-KR"/>
        </w:rPr>
        <w:t xml:space="preserve"> 2015 ж.</w:t>
      </w:r>
      <w:r w:rsidRPr="00232AEE">
        <w:rPr>
          <w:rFonts w:ascii="Times New Roman" w:eastAsia="Calibri" w:hAnsi="Times New Roman" w:cs="Times New Roman"/>
          <w:sz w:val="24"/>
          <w:szCs w:val="24"/>
          <w:lang w:val="kk-KZ" w:eastAsia="en-US"/>
        </w:rPr>
        <w:t xml:space="preserve"> </w:t>
      </w:r>
    </w:p>
    <w:p w:rsidR="008E46D7" w:rsidRPr="00232AEE" w:rsidRDefault="008E46D7" w:rsidP="008E46D7">
      <w:pPr>
        <w:tabs>
          <w:tab w:val="left" w:pos="3960"/>
        </w:tabs>
        <w:rPr>
          <w:rFonts w:ascii="Times New Roman" w:eastAsia="MS Mincho" w:hAnsi="Times New Roman" w:cs="Times New Roman"/>
          <w:sz w:val="24"/>
          <w:szCs w:val="24"/>
          <w:lang w:val="kk-KZ"/>
        </w:rPr>
      </w:pPr>
    </w:p>
    <w:p w:rsidR="008E46D7" w:rsidRPr="00232AEE" w:rsidRDefault="008E46D7" w:rsidP="008E46D7">
      <w:pPr>
        <w:tabs>
          <w:tab w:val="left" w:pos="3960"/>
        </w:tabs>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Дипломатиялық аударма</w:t>
      </w:r>
    </w:p>
    <w:p w:rsidR="008E46D7" w:rsidRPr="00232AEE" w:rsidRDefault="008E46D7" w:rsidP="008E46D7">
      <w:pPr>
        <w:tabs>
          <w:tab w:val="left" w:pos="3960"/>
        </w:tabs>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кафедрасының</w:t>
      </w:r>
    </w:p>
    <w:p w:rsidR="008E46D7" w:rsidRPr="00232AEE" w:rsidRDefault="008E46D7" w:rsidP="008E46D7">
      <w:pPr>
        <w:tabs>
          <w:tab w:val="left" w:pos="3960"/>
        </w:tabs>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меңгерушісі,ф.ғ.д.                                                               Ұ.Е.Мұсабекова</w:t>
      </w:r>
    </w:p>
    <w:p w:rsidR="008E46D7" w:rsidRPr="00232AEE" w:rsidRDefault="008E46D7" w:rsidP="008E46D7">
      <w:pPr>
        <w:tabs>
          <w:tab w:val="left" w:pos="3960"/>
        </w:tabs>
        <w:rPr>
          <w:rFonts w:ascii="Times New Roman" w:eastAsia="MS Mincho" w:hAnsi="Times New Roman" w:cs="Times New Roman"/>
          <w:sz w:val="24"/>
          <w:szCs w:val="24"/>
          <w:lang w:val="kk-KZ"/>
        </w:rPr>
      </w:pPr>
      <w:proofErr w:type="spellStart"/>
      <w:proofErr w:type="gramStart"/>
      <w:r>
        <w:rPr>
          <w:rFonts w:ascii="Times New Roman" w:eastAsia="MS Mincho" w:hAnsi="Times New Roman" w:cs="Times New Roman"/>
          <w:sz w:val="24"/>
          <w:szCs w:val="24"/>
          <w:lang w:val="en-US"/>
        </w:rPr>
        <w:t>аға</w:t>
      </w:r>
      <w:proofErr w:type="spellEnd"/>
      <w:proofErr w:type="gram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оқытушы</w:t>
      </w:r>
      <w:proofErr w:type="spellEnd"/>
      <w:r w:rsidRPr="00232AEE">
        <w:rPr>
          <w:rFonts w:ascii="Times New Roman" w:eastAsia="MS Mincho" w:hAnsi="Times New Roman" w:cs="Times New Roman"/>
          <w:sz w:val="24"/>
          <w:szCs w:val="24"/>
          <w:lang w:val="kk-KZ"/>
        </w:rPr>
        <w:t xml:space="preserve">                                                  </w:t>
      </w:r>
      <w:r>
        <w:rPr>
          <w:rFonts w:ascii="Times New Roman" w:eastAsia="MS Mincho" w:hAnsi="Times New Roman" w:cs="Times New Roman"/>
          <w:sz w:val="24"/>
          <w:szCs w:val="24"/>
          <w:lang w:val="kk-KZ"/>
        </w:rPr>
        <w:t xml:space="preserve">                     Г. Ахметали</w:t>
      </w:r>
      <w:r w:rsidRPr="00232AEE">
        <w:rPr>
          <w:rFonts w:ascii="Times New Roman" w:eastAsia="MS Mincho" w:hAnsi="Times New Roman" w:cs="Times New Roman"/>
          <w:sz w:val="24"/>
          <w:szCs w:val="24"/>
          <w:lang w:val="kk-KZ"/>
        </w:rPr>
        <w:t>ева</w:t>
      </w:r>
    </w:p>
    <w:p w:rsidR="008E46D7" w:rsidRDefault="008E46D7" w:rsidP="008E46D7">
      <w:pPr>
        <w:autoSpaceDE w:val="0"/>
        <w:autoSpaceDN w:val="0"/>
        <w:jc w:val="both"/>
        <w:rPr>
          <w:rFonts w:eastAsia="Times New Roman"/>
          <w:lang w:val="kk-KZ"/>
        </w:rPr>
      </w:pPr>
    </w:p>
    <w:p w:rsidR="008E46D7" w:rsidRDefault="008E46D7" w:rsidP="008E46D7"/>
    <w:p w:rsidR="008E46D7" w:rsidRDefault="008E46D7" w:rsidP="008E46D7"/>
    <w:p w:rsidR="007E54EE" w:rsidRDefault="007E54EE"/>
    <w:sectPr w:rsidR="007E54EE" w:rsidSect="001D6A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36A6"/>
    <w:rsid w:val="000968F1"/>
    <w:rsid w:val="001236A6"/>
    <w:rsid w:val="0013212C"/>
    <w:rsid w:val="00171104"/>
    <w:rsid w:val="001D6A2A"/>
    <w:rsid w:val="00754E76"/>
    <w:rsid w:val="007E54EE"/>
    <w:rsid w:val="007F1CC6"/>
    <w:rsid w:val="00836BBF"/>
    <w:rsid w:val="008E46D7"/>
    <w:rsid w:val="009E4E27"/>
    <w:rsid w:val="00B41A2D"/>
    <w:rsid w:val="00E47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E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E46D7"/>
    <w:rPr>
      <w:rFonts w:ascii="Courier New" w:eastAsia="Times New Roman" w:hAnsi="Courier New" w:cs="Courier New"/>
      <w:sz w:val="20"/>
      <w:szCs w:val="20"/>
    </w:rPr>
  </w:style>
  <w:style w:type="paragraph" w:styleId="a3">
    <w:name w:val="Body Text"/>
    <w:basedOn w:val="a"/>
    <w:link w:val="a4"/>
    <w:uiPriority w:val="99"/>
    <w:unhideWhenUsed/>
    <w:rsid w:val="008E46D7"/>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8E46D7"/>
    <w:rPr>
      <w:rFonts w:ascii="Times New Roman" w:eastAsia="Times New Roman" w:hAnsi="Times New Roman" w:cs="Times New Roman"/>
      <w:sz w:val="24"/>
      <w:szCs w:val="24"/>
    </w:rPr>
  </w:style>
  <w:style w:type="paragraph" w:styleId="2">
    <w:name w:val="Body Text 2"/>
    <w:basedOn w:val="a"/>
    <w:link w:val="20"/>
    <w:semiHidden/>
    <w:unhideWhenUsed/>
    <w:rsid w:val="008E46D7"/>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8E46D7"/>
    <w:rPr>
      <w:rFonts w:ascii="Times New Roman" w:eastAsia="Times New Roman" w:hAnsi="Times New Roman" w:cs="Times New Roman"/>
      <w:sz w:val="20"/>
      <w:szCs w:val="20"/>
    </w:rPr>
  </w:style>
  <w:style w:type="paragraph" w:styleId="21">
    <w:name w:val="Body Text Indent 2"/>
    <w:basedOn w:val="a"/>
    <w:link w:val="22"/>
    <w:uiPriority w:val="99"/>
    <w:unhideWhenUsed/>
    <w:rsid w:val="008E46D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8E46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ahmetalieva</cp:lastModifiedBy>
  <cp:revision>13</cp:revision>
  <dcterms:created xsi:type="dcterms:W3CDTF">2015-10-19T03:12:00Z</dcterms:created>
  <dcterms:modified xsi:type="dcterms:W3CDTF">2015-10-19T03:36:00Z</dcterms:modified>
</cp:coreProperties>
</file>